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1003" w14:textId="50E9AD86" w:rsidR="00005854" w:rsidRPr="00B55C16" w:rsidRDefault="00005854" w:rsidP="00B55C16">
      <w:pPr>
        <w:pStyle w:val="2"/>
        <w:shd w:val="clear" w:color="auto" w:fill="FFFFFF"/>
        <w:spacing w:before="0" w:line="276" w:lineRule="auto"/>
        <w:rPr>
          <w:rFonts w:ascii="Arial" w:hAnsi="Arial" w:cs="Arial"/>
          <w:b/>
          <w:bCs/>
          <w:color w:val="000000" w:themeColor="text1"/>
          <w:sz w:val="24"/>
          <w:szCs w:val="24"/>
        </w:rPr>
      </w:pPr>
      <w:r w:rsidRPr="00B55C16">
        <w:rPr>
          <w:rFonts w:ascii="Arial" w:hAnsi="Arial" w:cs="Arial"/>
          <w:b/>
          <w:bCs/>
          <w:color w:val="000000" w:themeColor="text1"/>
          <w:sz w:val="28"/>
          <w:szCs w:val="28"/>
        </w:rPr>
        <w:t xml:space="preserve">Правила покупки </w:t>
      </w:r>
      <w:r w:rsidR="00732DFA" w:rsidRPr="00B55C16">
        <w:rPr>
          <w:rFonts w:ascii="Arial" w:hAnsi="Arial" w:cs="Arial"/>
          <w:b/>
          <w:bCs/>
          <w:color w:val="000000" w:themeColor="text1"/>
          <w:sz w:val="28"/>
          <w:szCs w:val="28"/>
        </w:rPr>
        <w:t xml:space="preserve">и возврата </w:t>
      </w:r>
      <w:r w:rsidRPr="00B55C16">
        <w:rPr>
          <w:rFonts w:ascii="Arial" w:hAnsi="Arial" w:cs="Arial"/>
          <w:b/>
          <w:bCs/>
          <w:color w:val="000000" w:themeColor="text1"/>
          <w:sz w:val="28"/>
          <w:szCs w:val="28"/>
        </w:rPr>
        <w:t>билетов</w:t>
      </w:r>
    </w:p>
    <w:p w14:paraId="6E4ED16E" w14:textId="77777777" w:rsidR="00D65009" w:rsidRPr="00B55C16" w:rsidRDefault="00D65009" w:rsidP="00B55C16">
      <w:pPr>
        <w:spacing w:line="276" w:lineRule="auto"/>
        <w:rPr>
          <w:rFonts w:ascii="Arial" w:hAnsi="Arial" w:cs="Arial"/>
          <w:color w:val="000000" w:themeColor="text1"/>
        </w:rPr>
      </w:pPr>
    </w:p>
    <w:p w14:paraId="0BE8357B" w14:textId="75DA0D7C" w:rsidR="00D65009" w:rsidRPr="00B55C16" w:rsidRDefault="00D65009" w:rsidP="00B55C16">
      <w:pPr>
        <w:pStyle w:val="af2"/>
        <w:widowControl/>
        <w:shd w:val="clear" w:color="auto" w:fill="FFFFFF"/>
        <w:suppressAutoHyphens w:val="0"/>
        <w:spacing w:before="0" w:after="0"/>
        <w:jc w:val="both"/>
        <w:textAlignment w:val="baseline"/>
        <w:rPr>
          <w:rFonts w:ascii="Arial" w:hAnsi="Arial" w:cs="Arial"/>
          <w:color w:val="000000" w:themeColor="text1"/>
        </w:rPr>
      </w:pPr>
      <w:proofErr w:type="spellStart"/>
      <w:r w:rsidRPr="00B55C16">
        <w:rPr>
          <w:rFonts w:ascii="Arial" w:hAnsi="Arial" w:cs="Arial"/>
          <w:color w:val="000000" w:themeColor="text1"/>
          <w:bdr w:val="none" w:sz="0" w:space="0" w:color="auto" w:frame="1"/>
        </w:rPr>
        <w:t>Сенсориум</w:t>
      </w:r>
      <w:proofErr w:type="spellEnd"/>
      <w:r w:rsidRPr="00B55C16">
        <w:rPr>
          <w:rFonts w:ascii="Arial" w:hAnsi="Arial" w:cs="Arial"/>
          <w:color w:val="000000" w:themeColor="text1"/>
          <w:bdr w:val="none" w:sz="0" w:space="0" w:color="auto" w:frame="1"/>
        </w:rPr>
        <w:t xml:space="preserve"> - инклюзивная сенсорная экспозиция (далее «Экскурсия» и «Экспозиция», находящаяся в специально оборудованном помещении (далее «Помещение») по адресу: г. Москва, ул. Арбат, 17.</w:t>
      </w:r>
      <w:r w:rsidRPr="00B55C16">
        <w:rPr>
          <w:rFonts w:ascii="Arial" w:hAnsi="Arial" w:cs="Arial"/>
          <w:color w:val="000000" w:themeColor="text1"/>
        </w:rPr>
        <w:t xml:space="preserve"> </w:t>
      </w:r>
      <w:r w:rsidRPr="00B55C16">
        <w:rPr>
          <w:rFonts w:ascii="Arial" w:hAnsi="Arial" w:cs="Arial"/>
          <w:color w:val="000000" w:themeColor="text1"/>
          <w:bdr w:val="none" w:sz="0" w:space="0" w:color="auto" w:frame="1"/>
        </w:rPr>
        <w:t xml:space="preserve">Экскурсии для посетителей (далее «Клиенты») проводятся в полной темноте ежедневно с 10.30 до 22.00 без перерыва и выходных дней в соответствии с расписанием, представленном на сайте проекта. </w:t>
      </w:r>
      <w:hyperlink r:id="rId7" w:history="1">
        <w:r w:rsidRPr="00B55C16">
          <w:rPr>
            <w:rStyle w:val="afb"/>
            <w:rFonts w:ascii="Arial" w:hAnsi="Arial" w:cs="Arial"/>
            <w:color w:val="000000" w:themeColor="text1"/>
            <w:bdr w:val="none" w:sz="0" w:space="0" w:color="auto" w:frame="1"/>
          </w:rPr>
          <w:t>www.muzey-sensorium.ru</w:t>
        </w:r>
      </w:hyperlink>
      <w:r w:rsidRPr="00B55C16">
        <w:rPr>
          <w:rFonts w:ascii="Arial" w:hAnsi="Arial" w:cs="Arial"/>
          <w:color w:val="000000" w:themeColor="text1"/>
          <w:bdr w:val="none" w:sz="0" w:space="0" w:color="auto" w:frame="1"/>
        </w:rPr>
        <w:t xml:space="preserve"> (далее «Сайт»).</w:t>
      </w:r>
    </w:p>
    <w:p w14:paraId="1AF447B1" w14:textId="77777777" w:rsidR="00732DFA" w:rsidRPr="00B55C16" w:rsidRDefault="00732DFA" w:rsidP="00B55C16">
      <w:pPr>
        <w:spacing w:line="276" w:lineRule="auto"/>
        <w:rPr>
          <w:rFonts w:ascii="Arial" w:hAnsi="Arial" w:cs="Arial"/>
        </w:rPr>
      </w:pPr>
    </w:p>
    <w:p w14:paraId="3C25ABD6" w14:textId="69E67D7E" w:rsidR="00732DFA" w:rsidRPr="00B55C16" w:rsidRDefault="00732DFA" w:rsidP="00B55C16">
      <w:pPr>
        <w:pStyle w:val="af1"/>
        <w:numPr>
          <w:ilvl w:val="0"/>
          <w:numId w:val="133"/>
        </w:numPr>
        <w:rPr>
          <w:rFonts w:ascii="Arial" w:hAnsi="Arial" w:cs="Arial"/>
          <w:b/>
          <w:bCs/>
        </w:rPr>
      </w:pPr>
      <w:r w:rsidRPr="00B55C16">
        <w:rPr>
          <w:rFonts w:ascii="Arial" w:hAnsi="Arial" w:cs="Arial"/>
          <w:b/>
          <w:bCs/>
        </w:rPr>
        <w:t>П</w:t>
      </w:r>
      <w:r w:rsidR="00D65009" w:rsidRPr="00B55C16">
        <w:rPr>
          <w:rFonts w:ascii="Arial" w:hAnsi="Arial" w:cs="Arial"/>
          <w:b/>
          <w:bCs/>
        </w:rPr>
        <w:t>окупка</w:t>
      </w:r>
      <w:r w:rsidRPr="00B55C16">
        <w:rPr>
          <w:rFonts w:ascii="Arial" w:hAnsi="Arial" w:cs="Arial"/>
          <w:b/>
          <w:bCs/>
        </w:rPr>
        <w:t xml:space="preserve"> билетов</w:t>
      </w:r>
    </w:p>
    <w:p w14:paraId="41CFD752" w14:textId="77777777" w:rsidR="00732DFA" w:rsidRPr="00B55C16" w:rsidRDefault="00732DFA" w:rsidP="00B55C16">
      <w:pPr>
        <w:spacing w:line="276" w:lineRule="auto"/>
        <w:rPr>
          <w:rFonts w:ascii="Arial" w:hAnsi="Arial" w:cs="Arial"/>
        </w:rPr>
      </w:pPr>
    </w:p>
    <w:p w14:paraId="5B5B0E9A" w14:textId="58838417" w:rsidR="00D65009" w:rsidRPr="00B55C16" w:rsidRDefault="00732DFA" w:rsidP="00B55C16">
      <w:pPr>
        <w:pStyle w:val="af1"/>
        <w:numPr>
          <w:ilvl w:val="1"/>
          <w:numId w:val="133"/>
        </w:numPr>
        <w:rPr>
          <w:rFonts w:ascii="Arial" w:hAnsi="Arial" w:cs="Arial"/>
          <w:color w:val="000000" w:themeColor="text1"/>
        </w:rPr>
      </w:pPr>
      <w:r w:rsidRPr="00B55C16">
        <w:rPr>
          <w:rFonts w:ascii="Arial" w:hAnsi="Arial" w:cs="Arial"/>
          <w:color w:val="000000" w:themeColor="text1"/>
        </w:rPr>
        <w:t xml:space="preserve">Приобретая билет на экскурсию в музей </w:t>
      </w:r>
      <w:r w:rsidR="00D65009" w:rsidRPr="00B55C16">
        <w:rPr>
          <w:rFonts w:ascii="Arial" w:hAnsi="Arial" w:cs="Arial"/>
          <w:color w:val="000000" w:themeColor="text1"/>
        </w:rPr>
        <w:t xml:space="preserve">темноты </w:t>
      </w:r>
      <w:r w:rsidRPr="00B55C16">
        <w:rPr>
          <w:rFonts w:ascii="Arial" w:hAnsi="Arial" w:cs="Arial"/>
          <w:color w:val="000000" w:themeColor="text1"/>
        </w:rPr>
        <w:t>«</w:t>
      </w:r>
      <w:proofErr w:type="spellStart"/>
      <w:r w:rsidRPr="00B55C16">
        <w:rPr>
          <w:rFonts w:ascii="Arial" w:hAnsi="Arial" w:cs="Arial"/>
          <w:color w:val="000000" w:themeColor="text1"/>
        </w:rPr>
        <w:t>Сенсориум</w:t>
      </w:r>
      <w:proofErr w:type="spellEnd"/>
      <w:r w:rsidRPr="00B55C16">
        <w:rPr>
          <w:rFonts w:ascii="Arial" w:hAnsi="Arial" w:cs="Arial"/>
          <w:color w:val="000000" w:themeColor="text1"/>
        </w:rPr>
        <w:t>»</w:t>
      </w:r>
      <w:r w:rsidR="00B55C16">
        <w:rPr>
          <w:rFonts w:ascii="Arial" w:hAnsi="Arial" w:cs="Arial"/>
          <w:color w:val="000000" w:themeColor="text1"/>
        </w:rPr>
        <w:t>,</w:t>
      </w:r>
      <w:r w:rsidRPr="00B55C16">
        <w:rPr>
          <w:rFonts w:ascii="Arial" w:hAnsi="Arial" w:cs="Arial"/>
          <w:color w:val="000000" w:themeColor="text1"/>
        </w:rPr>
        <w:t xml:space="preserve"> </w:t>
      </w:r>
      <w:r w:rsidR="00B55C16">
        <w:rPr>
          <w:rFonts w:ascii="Arial" w:hAnsi="Arial" w:cs="Arial"/>
          <w:color w:val="000000" w:themeColor="text1"/>
        </w:rPr>
        <w:t>К</w:t>
      </w:r>
      <w:r w:rsidRPr="00B55C16">
        <w:rPr>
          <w:rFonts w:ascii="Arial" w:hAnsi="Arial" w:cs="Arial"/>
          <w:color w:val="000000" w:themeColor="text1"/>
        </w:rPr>
        <w:t>лиент автоматически соглашается с </w:t>
      </w:r>
      <w:hyperlink r:id="rId8" w:history="1">
        <w:r w:rsidRPr="005901D4">
          <w:rPr>
            <w:rStyle w:val="afb"/>
            <w:rFonts w:ascii="Arial" w:hAnsi="Arial" w:cs="Arial"/>
            <w:color w:val="0070C0"/>
          </w:rPr>
          <w:t>правилами посещения</w:t>
        </w:r>
      </w:hyperlink>
      <w:r w:rsidR="00D65009" w:rsidRPr="005901D4">
        <w:rPr>
          <w:rFonts w:ascii="Arial" w:hAnsi="Arial" w:cs="Arial"/>
          <w:color w:val="0070C0"/>
        </w:rPr>
        <w:t xml:space="preserve"> </w:t>
      </w:r>
      <w:r w:rsidR="00D65009" w:rsidRPr="00B55C16">
        <w:rPr>
          <w:rFonts w:ascii="Arial" w:hAnsi="Arial" w:cs="Arial"/>
          <w:color w:val="000000" w:themeColor="text1"/>
        </w:rPr>
        <w:t>музея.</w:t>
      </w:r>
    </w:p>
    <w:p w14:paraId="34CC07BF" w14:textId="77777777" w:rsidR="00D65009" w:rsidRPr="00B55C16" w:rsidRDefault="00D65009" w:rsidP="00B55C16">
      <w:pPr>
        <w:pStyle w:val="af1"/>
        <w:numPr>
          <w:ilvl w:val="1"/>
          <w:numId w:val="133"/>
        </w:numPr>
        <w:rPr>
          <w:rFonts w:ascii="Arial" w:hAnsi="Arial" w:cs="Arial"/>
          <w:color w:val="000000" w:themeColor="text1"/>
        </w:rPr>
      </w:pPr>
      <w:r w:rsidRPr="00B55C16">
        <w:rPr>
          <w:rFonts w:ascii="Arial" w:hAnsi="Arial" w:cs="Arial"/>
          <w:color w:val="000000" w:themeColor="text1"/>
        </w:rPr>
        <w:t xml:space="preserve"> </w:t>
      </w:r>
      <w:r w:rsidR="00732DFA" w:rsidRPr="00B55C16">
        <w:rPr>
          <w:rFonts w:ascii="Arial" w:hAnsi="Arial" w:cs="Arial"/>
          <w:color w:val="000000" w:themeColor="text1"/>
          <w:bdr w:val="none" w:sz="0" w:space="0" w:color="auto" w:frame="1"/>
        </w:rPr>
        <w:t>Стоимость экскурсии согласовывается с Клиентом заранее и соответствует прейскуранту, предоставленному на Сайте, НДС не облагается.</w:t>
      </w:r>
    </w:p>
    <w:p w14:paraId="6222B55F" w14:textId="77777777" w:rsidR="00D65009" w:rsidRPr="00B55C16" w:rsidRDefault="00D65009" w:rsidP="00B55C16">
      <w:pPr>
        <w:pStyle w:val="af1"/>
        <w:numPr>
          <w:ilvl w:val="1"/>
          <w:numId w:val="133"/>
        </w:numPr>
        <w:rPr>
          <w:rFonts w:ascii="Arial" w:hAnsi="Arial" w:cs="Arial"/>
          <w:color w:val="000000" w:themeColor="text1"/>
        </w:rPr>
      </w:pPr>
      <w:r w:rsidRPr="00B55C16">
        <w:rPr>
          <w:rFonts w:ascii="Arial" w:hAnsi="Arial" w:cs="Arial"/>
          <w:color w:val="000000" w:themeColor="text1"/>
          <w:bdr w:val="none" w:sz="0" w:space="0" w:color="auto" w:frame="1"/>
        </w:rPr>
        <w:t xml:space="preserve"> </w:t>
      </w:r>
      <w:r w:rsidR="00732DFA" w:rsidRPr="00B55C16">
        <w:rPr>
          <w:rFonts w:ascii="Arial" w:hAnsi="Arial" w:cs="Arial"/>
          <w:color w:val="000000" w:themeColor="text1"/>
          <w:bdr w:val="none" w:sz="0" w:space="0" w:color="auto" w:frame="1"/>
        </w:rPr>
        <w:t>Для покупки билета на Экспозицию (далее «Билет») Клиент вводит на Сайте запрашиваемую персональную информацию и подтверждает приобретение Билета нажатием на кнопку «Оплатить билеты».</w:t>
      </w:r>
    </w:p>
    <w:p w14:paraId="7FEC4586" w14:textId="77777777" w:rsidR="00D65009" w:rsidRPr="00B55C16" w:rsidRDefault="00732DFA" w:rsidP="00B55C16">
      <w:pPr>
        <w:pStyle w:val="af1"/>
        <w:numPr>
          <w:ilvl w:val="1"/>
          <w:numId w:val="133"/>
        </w:numPr>
        <w:rPr>
          <w:rFonts w:ascii="Arial" w:hAnsi="Arial" w:cs="Arial"/>
          <w:color w:val="000000" w:themeColor="text1"/>
        </w:rPr>
      </w:pPr>
      <w:r w:rsidRPr="00B55C16">
        <w:rPr>
          <w:rFonts w:ascii="Arial" w:hAnsi="Arial" w:cs="Arial"/>
          <w:color w:val="000000" w:themeColor="text1"/>
          <w:bdr w:val="none" w:sz="0" w:space="0" w:color="auto" w:frame="1"/>
        </w:rPr>
        <w:t>Билет отправляется Клиенту в виде кода бронирования на указанные им при заказе адрес электронной почты и номер телефона.</w:t>
      </w:r>
    </w:p>
    <w:p w14:paraId="0E63184B" w14:textId="77777777" w:rsidR="00D65009" w:rsidRPr="00B55C16" w:rsidRDefault="00732DFA" w:rsidP="00B55C16">
      <w:pPr>
        <w:pStyle w:val="af1"/>
        <w:numPr>
          <w:ilvl w:val="1"/>
          <w:numId w:val="133"/>
        </w:numPr>
        <w:rPr>
          <w:rFonts w:ascii="Arial" w:hAnsi="Arial" w:cs="Arial"/>
          <w:color w:val="000000" w:themeColor="text1"/>
        </w:rPr>
      </w:pPr>
      <w:r w:rsidRPr="00B55C16">
        <w:rPr>
          <w:rFonts w:ascii="Arial" w:hAnsi="Arial" w:cs="Arial"/>
          <w:color w:val="000000" w:themeColor="text1"/>
          <w:bdr w:val="none" w:sz="0" w:space="0" w:color="auto" w:frame="1"/>
        </w:rPr>
        <w:t>Ответственность за работоспособность указанных Клиентом адреса электронной почты и номера телефона лежит на самом Клиенте. Организаторы Экспозиции (далее «Организаторы») не несут ответственность за недоставку Билета Клиенту вследствие возможных технических неполадок на стороне электронного почтового ящика Клиента (таких как неверное имя почтового ящика, неработоспособность почтового сервера, переполнение почтового ящика, некорректные настройки спам-фильтров и т.п.) и/или телефонного номера Клиента (таких как неверный номер телефона, отсутствие мобильной связи и т.п.).</w:t>
      </w:r>
    </w:p>
    <w:p w14:paraId="57E32487" w14:textId="77777777" w:rsidR="00D65009" w:rsidRPr="00B55C16" w:rsidRDefault="00732DFA" w:rsidP="00B55C16">
      <w:pPr>
        <w:pStyle w:val="af1"/>
        <w:numPr>
          <w:ilvl w:val="1"/>
          <w:numId w:val="133"/>
        </w:numPr>
        <w:rPr>
          <w:rFonts w:ascii="Arial" w:hAnsi="Arial" w:cs="Arial"/>
          <w:color w:val="000000" w:themeColor="text1"/>
        </w:rPr>
      </w:pPr>
      <w:r w:rsidRPr="00B55C16">
        <w:rPr>
          <w:rFonts w:ascii="Arial" w:hAnsi="Arial" w:cs="Arial"/>
          <w:color w:val="000000" w:themeColor="text1"/>
          <w:bdr w:val="none" w:sz="0" w:space="0" w:color="auto" w:frame="1"/>
        </w:rPr>
        <w:t>Клиент может запросить повторную отправку Билета на свой почтовый ящик и телефон, обратившись по номеру телефона, указанному на Сайте в разделе «Контакты», и назвав оператору детали бронирования.</w:t>
      </w:r>
    </w:p>
    <w:p w14:paraId="153AACB2" w14:textId="77777777" w:rsidR="00D65009" w:rsidRPr="00B55C16" w:rsidRDefault="00D65009" w:rsidP="00B55C16">
      <w:pPr>
        <w:pStyle w:val="af1"/>
        <w:numPr>
          <w:ilvl w:val="1"/>
          <w:numId w:val="133"/>
        </w:numPr>
        <w:rPr>
          <w:rFonts w:ascii="Arial" w:hAnsi="Arial" w:cs="Arial"/>
          <w:color w:val="000000" w:themeColor="text1"/>
        </w:rPr>
      </w:pPr>
      <w:r w:rsidRPr="00B55C16">
        <w:rPr>
          <w:rFonts w:ascii="Arial" w:hAnsi="Arial" w:cs="Arial"/>
          <w:color w:val="000000" w:themeColor="text1"/>
          <w:bdr w:val="none" w:sz="0" w:space="0" w:color="auto" w:frame="1"/>
        </w:rPr>
        <w:t xml:space="preserve"> </w:t>
      </w:r>
      <w:r w:rsidR="00732DFA" w:rsidRPr="00B55C16">
        <w:rPr>
          <w:rFonts w:ascii="Arial" w:hAnsi="Arial" w:cs="Arial"/>
          <w:color w:val="000000" w:themeColor="text1"/>
          <w:bdr w:val="none" w:sz="0" w:space="0" w:color="auto" w:frame="1"/>
        </w:rPr>
        <w:t>При посещении Экспозиции Клиенту необходимо назвать сотруднику рецепции номер бронирования. По каждому коду бронирования доступ на Экспозицию будет предоставлен тому количеству посетителей, которое было указано Клиентом при покупке билета на Сайте.</w:t>
      </w:r>
    </w:p>
    <w:p w14:paraId="6305EA98" w14:textId="77777777" w:rsidR="00D65009" w:rsidRPr="00B55C16" w:rsidRDefault="00D65009" w:rsidP="00B55C16">
      <w:pPr>
        <w:pStyle w:val="af1"/>
        <w:numPr>
          <w:ilvl w:val="1"/>
          <w:numId w:val="133"/>
        </w:numPr>
        <w:rPr>
          <w:rFonts w:ascii="Arial" w:hAnsi="Arial" w:cs="Arial"/>
          <w:color w:val="000000" w:themeColor="text1"/>
        </w:rPr>
      </w:pPr>
      <w:r w:rsidRPr="00B55C16">
        <w:rPr>
          <w:rFonts w:ascii="Arial" w:hAnsi="Arial" w:cs="Arial"/>
          <w:color w:val="000000" w:themeColor="text1"/>
          <w:bdr w:val="none" w:sz="0" w:space="0" w:color="auto" w:frame="1"/>
        </w:rPr>
        <w:t xml:space="preserve"> </w:t>
      </w:r>
      <w:r w:rsidR="00732DFA" w:rsidRPr="00B55C16">
        <w:rPr>
          <w:rFonts w:ascii="Arial" w:hAnsi="Arial" w:cs="Arial"/>
          <w:color w:val="000000" w:themeColor="text1"/>
          <w:bdr w:val="none" w:sz="0" w:space="0" w:color="auto" w:frame="1"/>
        </w:rPr>
        <w:t>Билет приобретается на посещение Экспозиции в строго выбранное при бронировании время. Посещение Экспозиции в другое время допускается только на усмотрение Организаторов.</w:t>
      </w:r>
    </w:p>
    <w:p w14:paraId="4EF00FB6" w14:textId="62198B08" w:rsidR="00D65009" w:rsidRPr="00B55C16" w:rsidRDefault="00732DFA" w:rsidP="00B55C16">
      <w:pPr>
        <w:pStyle w:val="af1"/>
        <w:numPr>
          <w:ilvl w:val="1"/>
          <w:numId w:val="133"/>
        </w:numPr>
        <w:rPr>
          <w:rFonts w:ascii="Arial" w:hAnsi="Arial" w:cs="Arial"/>
          <w:color w:val="000000" w:themeColor="text1"/>
        </w:rPr>
      </w:pPr>
      <w:r w:rsidRPr="00B55C16">
        <w:rPr>
          <w:rFonts w:ascii="Arial" w:hAnsi="Arial" w:cs="Arial"/>
          <w:color w:val="000000" w:themeColor="text1"/>
          <w:bdr w:val="none" w:sz="0" w:space="0" w:color="auto" w:frame="1"/>
        </w:rPr>
        <w:t xml:space="preserve">Скидка на билеты предоставляется только при предъявлении </w:t>
      </w:r>
      <w:proofErr w:type="spellStart"/>
      <w:r w:rsidRPr="00B55C16">
        <w:rPr>
          <w:rFonts w:ascii="Arial" w:hAnsi="Arial" w:cs="Arial"/>
          <w:color w:val="000000" w:themeColor="text1"/>
          <w:bdr w:val="none" w:sz="0" w:space="0" w:color="auto" w:frame="1"/>
        </w:rPr>
        <w:t>промокода</w:t>
      </w:r>
      <w:proofErr w:type="spellEnd"/>
      <w:r w:rsidRPr="00B55C16">
        <w:rPr>
          <w:rFonts w:ascii="Arial" w:hAnsi="Arial" w:cs="Arial"/>
          <w:color w:val="000000" w:themeColor="text1"/>
          <w:bdr w:val="none" w:sz="0" w:space="0" w:color="auto" w:frame="1"/>
        </w:rPr>
        <w:t xml:space="preserve"> или подарочного сертификата. Если Клиент предоставляет</w:t>
      </w:r>
      <w:r w:rsidR="00D65009" w:rsidRPr="00B55C16">
        <w:rPr>
          <w:rFonts w:ascii="Arial" w:hAnsi="Arial" w:cs="Arial"/>
          <w:color w:val="000000" w:themeColor="text1"/>
          <w:bdr w:val="none" w:sz="0" w:space="0" w:color="auto" w:frame="1"/>
        </w:rPr>
        <w:t xml:space="preserve"> информацию о </w:t>
      </w:r>
      <w:r w:rsidRPr="00B55C16">
        <w:rPr>
          <w:rFonts w:ascii="Arial" w:hAnsi="Arial" w:cs="Arial"/>
          <w:color w:val="000000" w:themeColor="text1"/>
          <w:bdr w:val="none" w:sz="0" w:space="0" w:color="auto" w:frame="1"/>
        </w:rPr>
        <w:t>скидк</w:t>
      </w:r>
      <w:r w:rsidR="00D65009" w:rsidRPr="00B55C16">
        <w:rPr>
          <w:rFonts w:ascii="Arial" w:hAnsi="Arial" w:cs="Arial"/>
          <w:color w:val="000000" w:themeColor="text1"/>
          <w:bdr w:val="none" w:sz="0" w:space="0" w:color="auto" w:frame="1"/>
        </w:rPr>
        <w:t>е</w:t>
      </w:r>
      <w:r w:rsidRPr="00B55C16">
        <w:rPr>
          <w:rFonts w:ascii="Arial" w:hAnsi="Arial" w:cs="Arial"/>
          <w:color w:val="000000" w:themeColor="text1"/>
          <w:bdr w:val="none" w:sz="0" w:space="0" w:color="auto" w:frame="1"/>
        </w:rPr>
        <w:t xml:space="preserve"> после совершения покупки, то разница скидки и стоимости билета не возмещается, а сама скидка может быть использована на следующие покупки.</w:t>
      </w:r>
    </w:p>
    <w:p w14:paraId="325F5703" w14:textId="77777777" w:rsidR="00D65009" w:rsidRPr="00B55C16" w:rsidRDefault="00732DFA" w:rsidP="00B55C16">
      <w:pPr>
        <w:pStyle w:val="af1"/>
        <w:numPr>
          <w:ilvl w:val="1"/>
          <w:numId w:val="133"/>
        </w:numPr>
        <w:rPr>
          <w:rFonts w:ascii="Arial" w:hAnsi="Arial" w:cs="Arial"/>
          <w:color w:val="000000" w:themeColor="text1"/>
        </w:rPr>
      </w:pPr>
      <w:r w:rsidRPr="00B55C16">
        <w:rPr>
          <w:rFonts w:ascii="Arial" w:hAnsi="Arial" w:cs="Arial"/>
          <w:color w:val="000000" w:themeColor="text1"/>
          <w:bdr w:val="none" w:sz="0" w:space="0" w:color="auto" w:frame="1"/>
        </w:rPr>
        <w:lastRenderedPageBreak/>
        <w:t>Ответственность за хранение Билета лежит целиком на Клиенте. Клиенту рекомендуется не пересылать Билет другим лицам и не оставлять распечатки Билета в общественных местах.</w:t>
      </w:r>
    </w:p>
    <w:p w14:paraId="714F509A" w14:textId="3E969859" w:rsidR="00732DFA" w:rsidRPr="00B55C16" w:rsidRDefault="00732DFA" w:rsidP="00B55C16">
      <w:pPr>
        <w:pStyle w:val="af1"/>
        <w:numPr>
          <w:ilvl w:val="1"/>
          <w:numId w:val="133"/>
        </w:numPr>
        <w:rPr>
          <w:rFonts w:ascii="Arial" w:hAnsi="Arial" w:cs="Arial"/>
          <w:color w:val="000000" w:themeColor="text1"/>
        </w:rPr>
      </w:pPr>
      <w:r w:rsidRPr="00B55C16">
        <w:rPr>
          <w:rFonts w:ascii="Arial" w:hAnsi="Arial" w:cs="Arial"/>
          <w:color w:val="000000" w:themeColor="text1"/>
          <w:bdr w:val="none" w:sz="0" w:space="0" w:color="auto" w:frame="1"/>
        </w:rPr>
        <w:t>Билет предназначен для использования в личных целях и не может быть использован в каких-либо коммерческих целях.</w:t>
      </w:r>
    </w:p>
    <w:p w14:paraId="0AD41863" w14:textId="77777777" w:rsidR="00732DFA" w:rsidRPr="00B55C16" w:rsidRDefault="00732DFA" w:rsidP="00B55C16">
      <w:pPr>
        <w:pStyle w:val="af2"/>
        <w:shd w:val="clear" w:color="auto" w:fill="FFFFFF"/>
        <w:spacing w:before="0" w:after="0"/>
        <w:ind w:left="720"/>
        <w:jc w:val="both"/>
        <w:rPr>
          <w:rFonts w:ascii="Arial" w:hAnsi="Arial" w:cs="Arial"/>
          <w:color w:val="19193C"/>
        </w:rPr>
      </w:pPr>
    </w:p>
    <w:p w14:paraId="44213775" w14:textId="3DC3D9CF" w:rsidR="00732DFA" w:rsidRPr="00B55C16" w:rsidRDefault="004625D5" w:rsidP="00B55C16">
      <w:pPr>
        <w:pStyle w:val="af1"/>
        <w:numPr>
          <w:ilvl w:val="0"/>
          <w:numId w:val="133"/>
        </w:numPr>
        <w:rPr>
          <w:rFonts w:ascii="Arial" w:hAnsi="Arial" w:cs="Arial"/>
          <w:b/>
          <w:bCs/>
        </w:rPr>
      </w:pPr>
      <w:r w:rsidRPr="00B55C16">
        <w:rPr>
          <w:rFonts w:ascii="Arial" w:hAnsi="Arial" w:cs="Arial"/>
          <w:b/>
          <w:bCs/>
        </w:rPr>
        <w:t>Положение о в</w:t>
      </w:r>
      <w:r w:rsidR="00D65009" w:rsidRPr="00B55C16">
        <w:rPr>
          <w:rFonts w:ascii="Arial" w:hAnsi="Arial" w:cs="Arial"/>
          <w:b/>
          <w:bCs/>
        </w:rPr>
        <w:t>озврат</w:t>
      </w:r>
      <w:r w:rsidRPr="00B55C16">
        <w:rPr>
          <w:rFonts w:ascii="Arial" w:hAnsi="Arial" w:cs="Arial"/>
          <w:b/>
          <w:bCs/>
        </w:rPr>
        <w:t>е</w:t>
      </w:r>
      <w:r w:rsidR="00D65009" w:rsidRPr="00B55C16">
        <w:rPr>
          <w:rFonts w:ascii="Arial" w:hAnsi="Arial" w:cs="Arial"/>
          <w:b/>
          <w:bCs/>
        </w:rPr>
        <w:t xml:space="preserve"> билетов</w:t>
      </w:r>
    </w:p>
    <w:p w14:paraId="7E29CCD4" w14:textId="77777777" w:rsidR="007A139B" w:rsidRPr="00B55C16" w:rsidRDefault="007A139B" w:rsidP="00B55C16">
      <w:pPr>
        <w:spacing w:line="276" w:lineRule="auto"/>
        <w:rPr>
          <w:rFonts w:ascii="Arial" w:hAnsi="Arial" w:cs="Arial"/>
        </w:rPr>
      </w:pPr>
    </w:p>
    <w:p w14:paraId="3BBD5C97" w14:textId="56BE7270" w:rsidR="006B47C4" w:rsidRPr="00B55C16" w:rsidRDefault="008B7EA2" w:rsidP="00B55C16">
      <w:pPr>
        <w:pStyle w:val="af2"/>
        <w:numPr>
          <w:ilvl w:val="1"/>
          <w:numId w:val="133"/>
        </w:numPr>
        <w:shd w:val="clear" w:color="auto" w:fill="FFFFFF"/>
        <w:spacing w:before="0" w:after="0"/>
        <w:rPr>
          <w:rFonts w:ascii="Arial" w:hAnsi="Arial" w:cs="Arial"/>
          <w:color w:val="000000" w:themeColor="text1"/>
          <w:shd w:val="clear" w:color="auto" w:fill="FFFFFF"/>
        </w:rPr>
      </w:pPr>
      <w:r w:rsidRPr="00B55C16">
        <w:rPr>
          <w:rFonts w:ascii="Arial" w:hAnsi="Arial" w:cs="Arial"/>
          <w:color w:val="000000" w:themeColor="text1"/>
          <w:shd w:val="clear" w:color="auto" w:fill="FFFFFF"/>
        </w:rPr>
        <w:t xml:space="preserve">Возврат билетов осуществляется на основании </w:t>
      </w:r>
      <w:r w:rsidRPr="00B55C16">
        <w:rPr>
          <w:rFonts w:ascii="Arial" w:hAnsi="Arial" w:cs="Arial"/>
          <w:color w:val="000000" w:themeColor="text1"/>
          <w:u w:val="single"/>
          <w:shd w:val="clear" w:color="auto" w:fill="FFFFFF"/>
        </w:rPr>
        <w:t>Постановления Правительства Российской Федерации от 18.09.2020 № 1491</w:t>
      </w:r>
      <w:r w:rsidRPr="00B55C16">
        <w:rPr>
          <w:rFonts w:ascii="Arial" w:hAnsi="Arial" w:cs="Arial"/>
          <w:color w:val="000000" w:themeColor="text1"/>
        </w:rPr>
        <w:t xml:space="preserve"> </w:t>
      </w:r>
      <w:r w:rsidRPr="00B55C16">
        <w:rPr>
          <w:rFonts w:ascii="Arial" w:hAnsi="Arial" w:cs="Arial"/>
          <w:color w:val="000000" w:themeColor="text1"/>
          <w:shd w:val="clear" w:color="auto" w:fill="FFFFFF"/>
        </w:rPr>
        <w:t>"Об утверждении Правил и условий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w:t>
      </w:r>
      <w:r w:rsidR="00592F11" w:rsidRPr="00B55C16">
        <w:rPr>
          <w:rFonts w:ascii="Arial" w:hAnsi="Arial" w:cs="Arial"/>
          <w:color w:val="000000" w:themeColor="text1"/>
          <w:shd w:val="clear" w:color="auto" w:fill="FFFFFF"/>
        </w:rPr>
        <w:t xml:space="preserve"> (</w:t>
      </w:r>
      <w:proofErr w:type="spellStart"/>
      <w:r w:rsidR="00592F11" w:rsidRPr="00DF336C">
        <w:rPr>
          <w:rFonts w:ascii="Arial" w:hAnsi="Arial" w:cs="Arial"/>
          <w:color w:val="0070C0"/>
          <w:shd w:val="clear" w:color="auto" w:fill="FFFFFF"/>
        </w:rPr>
        <w:t>https</w:t>
      </w:r>
      <w:proofErr w:type="spellEnd"/>
      <w:r w:rsidR="00592F11" w:rsidRPr="00DF336C">
        <w:rPr>
          <w:rFonts w:ascii="Arial" w:hAnsi="Arial" w:cs="Arial"/>
          <w:color w:val="0070C0"/>
          <w:shd w:val="clear" w:color="auto" w:fill="FFFFFF"/>
        </w:rPr>
        <w:t>://www.consultant.ru/</w:t>
      </w:r>
      <w:proofErr w:type="spellStart"/>
      <w:r w:rsidR="00592F11" w:rsidRPr="00DF336C">
        <w:rPr>
          <w:rFonts w:ascii="Arial" w:hAnsi="Arial" w:cs="Arial"/>
          <w:color w:val="0070C0"/>
          <w:shd w:val="clear" w:color="auto" w:fill="FFFFFF"/>
        </w:rPr>
        <w:t>document</w:t>
      </w:r>
      <w:proofErr w:type="spellEnd"/>
      <w:r w:rsidR="00592F11" w:rsidRPr="00DF336C">
        <w:rPr>
          <w:rFonts w:ascii="Arial" w:hAnsi="Arial" w:cs="Arial"/>
          <w:color w:val="0070C0"/>
          <w:shd w:val="clear" w:color="auto" w:fill="FFFFFF"/>
        </w:rPr>
        <w:t>/cons_doc_LAW_362956/</w:t>
      </w:r>
      <w:r w:rsidR="00592F11" w:rsidRPr="00B55C16">
        <w:rPr>
          <w:rFonts w:ascii="Arial" w:hAnsi="Arial" w:cs="Arial"/>
          <w:color w:val="000000" w:themeColor="text1"/>
          <w:shd w:val="clear" w:color="auto" w:fill="FFFFFF"/>
        </w:rPr>
        <w:t>)</w:t>
      </w:r>
      <w:r w:rsidR="00D65009" w:rsidRPr="00B55C16">
        <w:rPr>
          <w:rFonts w:ascii="Arial" w:hAnsi="Arial" w:cs="Arial"/>
          <w:color w:val="000000" w:themeColor="text1"/>
          <w:shd w:val="clear" w:color="auto" w:fill="FFFFFF"/>
        </w:rPr>
        <w:t xml:space="preserve"> и статьи 52.1 «</w:t>
      </w:r>
      <w:r w:rsidR="00D65009" w:rsidRPr="00B55C16">
        <w:rPr>
          <w:rFonts w:ascii="Arial" w:hAnsi="Arial" w:cs="Arial"/>
          <w:color w:val="000000"/>
          <w:shd w:val="clear" w:color="auto" w:fill="FFFFFF"/>
        </w:rPr>
        <w:t>Оформление, реализация и возврат билетов, абонементов и экскурсионных путевок на проводимые организациями исполнительских искусств и музеями зрелищные мероприятия</w:t>
      </w:r>
      <w:r w:rsidR="00D65009" w:rsidRPr="00B55C16">
        <w:rPr>
          <w:rFonts w:ascii="Arial" w:hAnsi="Arial" w:cs="Arial"/>
          <w:color w:val="000000" w:themeColor="text1"/>
          <w:shd w:val="clear" w:color="auto" w:fill="FFFFFF"/>
        </w:rPr>
        <w:t xml:space="preserve">» </w:t>
      </w:r>
      <w:r w:rsidR="00D65009" w:rsidRPr="00B55C16">
        <w:rPr>
          <w:rFonts w:ascii="Arial" w:hAnsi="Arial" w:cs="Arial"/>
          <w:color w:val="000000" w:themeColor="text1"/>
          <w:u w:val="single"/>
          <w:shd w:val="clear" w:color="auto" w:fill="FFFFFF"/>
        </w:rPr>
        <w:t>ФЗ от 18.07.2019 г. №193-ФЗ</w:t>
      </w:r>
      <w:r w:rsidR="00D65009" w:rsidRPr="00B55C16">
        <w:rPr>
          <w:rFonts w:ascii="Arial" w:hAnsi="Arial" w:cs="Arial"/>
          <w:color w:val="000000" w:themeColor="text1"/>
          <w:shd w:val="clear" w:color="auto" w:fill="FFFFFF"/>
        </w:rPr>
        <w:t xml:space="preserve"> «О внесении изменений в Закон </w:t>
      </w:r>
      <w:r w:rsidR="006B47C4" w:rsidRPr="00B55C16">
        <w:rPr>
          <w:rFonts w:ascii="Arial" w:hAnsi="Arial" w:cs="Arial"/>
          <w:color w:val="000000" w:themeColor="text1"/>
          <w:shd w:val="clear" w:color="auto" w:fill="FFFFFF"/>
        </w:rPr>
        <w:t>Российской Федерации «Основы законодательства Российской Федерации о культуре»</w:t>
      </w:r>
      <w:r w:rsidR="00427236" w:rsidRPr="00B55C16">
        <w:rPr>
          <w:rFonts w:ascii="Arial" w:hAnsi="Arial" w:cs="Arial"/>
          <w:color w:val="000000" w:themeColor="text1"/>
          <w:shd w:val="clear" w:color="auto" w:fill="FFFFFF"/>
        </w:rPr>
        <w:t xml:space="preserve"> </w:t>
      </w:r>
      <w:r w:rsidR="00427236" w:rsidRPr="00DF336C">
        <w:rPr>
          <w:rFonts w:ascii="Arial" w:hAnsi="Arial" w:cs="Arial"/>
          <w:color w:val="000000" w:themeColor="text1"/>
          <w:shd w:val="clear" w:color="auto" w:fill="FFFFFF"/>
        </w:rPr>
        <w:t>(</w:t>
      </w:r>
      <w:proofErr w:type="spellStart"/>
      <w:r w:rsidR="00427236" w:rsidRPr="00DF336C">
        <w:rPr>
          <w:rFonts w:ascii="Arial" w:hAnsi="Arial" w:cs="Arial"/>
          <w:color w:val="0070C0"/>
          <w:shd w:val="clear" w:color="auto" w:fill="FFFFFF"/>
        </w:rPr>
        <w:t>https</w:t>
      </w:r>
      <w:proofErr w:type="spellEnd"/>
      <w:r w:rsidR="00427236" w:rsidRPr="00DF336C">
        <w:rPr>
          <w:rFonts w:ascii="Arial" w:hAnsi="Arial" w:cs="Arial"/>
          <w:color w:val="0070C0"/>
          <w:shd w:val="clear" w:color="auto" w:fill="FFFFFF"/>
        </w:rPr>
        <w:t>://www.consultant.ru/</w:t>
      </w:r>
      <w:proofErr w:type="spellStart"/>
      <w:r w:rsidR="00427236" w:rsidRPr="00DF336C">
        <w:rPr>
          <w:rFonts w:ascii="Arial" w:hAnsi="Arial" w:cs="Arial"/>
          <w:color w:val="0070C0"/>
          <w:shd w:val="clear" w:color="auto" w:fill="FFFFFF"/>
        </w:rPr>
        <w:t>document</w:t>
      </w:r>
      <w:proofErr w:type="spellEnd"/>
      <w:r w:rsidR="00427236" w:rsidRPr="00DF336C">
        <w:rPr>
          <w:rFonts w:ascii="Arial" w:hAnsi="Arial" w:cs="Arial"/>
          <w:color w:val="0070C0"/>
          <w:shd w:val="clear" w:color="auto" w:fill="FFFFFF"/>
        </w:rPr>
        <w:t>/cons_doc_LAW_329296/</w:t>
      </w:r>
      <w:r w:rsidR="00427236" w:rsidRPr="00B55C16">
        <w:rPr>
          <w:rFonts w:ascii="Arial" w:hAnsi="Arial" w:cs="Arial"/>
          <w:color w:val="000000" w:themeColor="text1"/>
          <w:shd w:val="clear" w:color="auto" w:fill="FFFFFF"/>
        </w:rPr>
        <w:t>)</w:t>
      </w:r>
      <w:r w:rsidR="006B47C4" w:rsidRPr="00B55C16">
        <w:rPr>
          <w:rFonts w:ascii="Arial" w:hAnsi="Arial" w:cs="Arial"/>
          <w:color w:val="000000" w:themeColor="text1"/>
          <w:shd w:val="clear" w:color="auto" w:fill="FFFFFF"/>
        </w:rPr>
        <w:t>.</w:t>
      </w:r>
    </w:p>
    <w:p w14:paraId="68B39714" w14:textId="37C5D8AA" w:rsidR="006B47C4" w:rsidRPr="00B55C16" w:rsidRDefault="006B47C4" w:rsidP="00B55C16">
      <w:pPr>
        <w:pStyle w:val="af2"/>
        <w:numPr>
          <w:ilvl w:val="1"/>
          <w:numId w:val="133"/>
        </w:numPr>
        <w:shd w:val="clear" w:color="auto" w:fill="FFFFFF"/>
        <w:spacing w:before="0" w:after="0"/>
        <w:rPr>
          <w:rFonts w:ascii="Arial" w:hAnsi="Arial" w:cs="Arial"/>
          <w:color w:val="000000" w:themeColor="text1"/>
          <w:shd w:val="clear" w:color="auto" w:fill="FFFFFF"/>
        </w:rPr>
      </w:pPr>
      <w:proofErr w:type="gramStart"/>
      <w:r w:rsidRPr="00B55C16">
        <w:rPr>
          <w:rFonts w:ascii="Arial" w:hAnsi="Arial" w:cs="Arial"/>
          <w:color w:val="000000" w:themeColor="text1"/>
          <w:shd w:val="clear" w:color="auto" w:fill="FFFFFF"/>
        </w:rPr>
        <w:t>Согласно законодательств</w:t>
      </w:r>
      <w:r w:rsidR="006463C2" w:rsidRPr="00B55C16">
        <w:rPr>
          <w:rFonts w:ascii="Arial" w:hAnsi="Arial" w:cs="Arial"/>
          <w:color w:val="000000" w:themeColor="text1"/>
          <w:shd w:val="clear" w:color="auto" w:fill="FFFFFF"/>
        </w:rPr>
        <w:t>а</w:t>
      </w:r>
      <w:proofErr w:type="gramEnd"/>
      <w:r w:rsidRPr="00B55C16">
        <w:rPr>
          <w:rFonts w:ascii="Arial" w:hAnsi="Arial" w:cs="Arial"/>
          <w:color w:val="000000" w:themeColor="text1"/>
          <w:shd w:val="clear" w:color="auto" w:fill="FFFFFF"/>
        </w:rPr>
        <w:t xml:space="preserve">, Клиент имеет право отказаться </w:t>
      </w:r>
      <w:r w:rsidRPr="00B55C16">
        <w:rPr>
          <w:rFonts w:ascii="Arial" w:hAnsi="Arial" w:cs="Arial"/>
          <w:color w:val="000000"/>
        </w:rPr>
        <w:t>от посещения проводимого организацией исполнительских искусств или музеем зрелищного мероприятия и вернуть средства за билет</w:t>
      </w:r>
      <w:r w:rsidR="006463C2" w:rsidRPr="00B55C16">
        <w:rPr>
          <w:rFonts w:ascii="Arial" w:hAnsi="Arial" w:cs="Arial"/>
          <w:color w:val="000000"/>
        </w:rPr>
        <w:t xml:space="preserve"> на условиях, указанных в п.2.3</w:t>
      </w:r>
      <w:r w:rsidR="00B231C4" w:rsidRPr="00B55C16">
        <w:rPr>
          <w:rFonts w:ascii="Arial" w:hAnsi="Arial" w:cs="Arial"/>
          <w:color w:val="000000"/>
        </w:rPr>
        <w:t>-2.4</w:t>
      </w:r>
      <w:r w:rsidR="006463C2" w:rsidRPr="00B55C16">
        <w:rPr>
          <w:rFonts w:ascii="Arial" w:hAnsi="Arial" w:cs="Arial"/>
          <w:color w:val="000000"/>
        </w:rPr>
        <w:t xml:space="preserve"> настоящего документа.</w:t>
      </w:r>
    </w:p>
    <w:p w14:paraId="7CCDF385" w14:textId="3D5EED94" w:rsidR="00D65009" w:rsidRPr="00B55C16" w:rsidRDefault="006B47C4" w:rsidP="00B55C16">
      <w:pPr>
        <w:pStyle w:val="af2"/>
        <w:numPr>
          <w:ilvl w:val="1"/>
          <w:numId w:val="133"/>
        </w:numPr>
        <w:shd w:val="clear" w:color="auto" w:fill="FFFFFF"/>
        <w:spacing w:before="0" w:after="0"/>
        <w:rPr>
          <w:rFonts w:ascii="Arial" w:hAnsi="Arial" w:cs="Arial"/>
          <w:color w:val="000000" w:themeColor="text1"/>
          <w:shd w:val="clear" w:color="auto" w:fill="FFFFFF"/>
        </w:rPr>
      </w:pPr>
      <w:r w:rsidRPr="00B55C16">
        <w:rPr>
          <w:rFonts w:ascii="Arial" w:hAnsi="Arial" w:cs="Arial"/>
          <w:color w:val="000000" w:themeColor="text1"/>
          <w:shd w:val="clear" w:color="auto" w:fill="FFFFFF"/>
        </w:rPr>
        <w:t>В случае, если возврат средств производится по инициативе Клиента</w:t>
      </w:r>
      <w:r w:rsidR="006463C2" w:rsidRPr="00B55C16">
        <w:rPr>
          <w:rFonts w:ascii="Arial" w:hAnsi="Arial" w:cs="Arial"/>
          <w:color w:val="000000" w:themeColor="text1"/>
          <w:shd w:val="clear" w:color="auto" w:fill="FFFFFF"/>
        </w:rPr>
        <w:t xml:space="preserve"> по причинам, не указанным в п</w:t>
      </w:r>
      <w:r w:rsidR="0009117E" w:rsidRPr="00B55C16">
        <w:rPr>
          <w:rFonts w:ascii="Arial" w:hAnsi="Arial" w:cs="Arial"/>
          <w:color w:val="000000" w:themeColor="text1"/>
          <w:shd w:val="clear" w:color="auto" w:fill="FFFFFF"/>
        </w:rPr>
        <w:t>. 2.4</w:t>
      </w:r>
      <w:r w:rsidR="006463C2" w:rsidRPr="00B55C16">
        <w:rPr>
          <w:rFonts w:ascii="Arial" w:hAnsi="Arial" w:cs="Arial"/>
          <w:color w:val="000000" w:themeColor="text1"/>
          <w:shd w:val="clear" w:color="auto" w:fill="FFFFFF"/>
        </w:rPr>
        <w:t xml:space="preserve"> данного документа, возврат производится по следующим правилам:</w:t>
      </w:r>
    </w:p>
    <w:p w14:paraId="53D34D9C" w14:textId="77777777" w:rsidR="006463C2" w:rsidRPr="00B55C16" w:rsidRDefault="006463C2" w:rsidP="00B55C16">
      <w:pPr>
        <w:pStyle w:val="af2"/>
        <w:numPr>
          <w:ilvl w:val="0"/>
          <w:numId w:val="136"/>
        </w:numPr>
        <w:shd w:val="clear" w:color="auto" w:fill="FFFFFF"/>
        <w:spacing w:before="210" w:after="0"/>
        <w:rPr>
          <w:rFonts w:ascii="Arial" w:hAnsi="Arial" w:cs="Arial"/>
          <w:color w:val="000000"/>
        </w:rPr>
      </w:pPr>
      <w:r w:rsidRPr="00B55C16">
        <w:rPr>
          <w:rFonts w:ascii="Arial" w:hAnsi="Arial" w:cs="Arial"/>
          <w:color w:val="000000"/>
        </w:rPr>
        <w:t>не позднее чем за десять дней до дня проведения зрелищного мероприятия получить обратно 100 процентов цены билета, абонемента или экскурсионной путевки;</w:t>
      </w:r>
    </w:p>
    <w:p w14:paraId="44B7980C" w14:textId="77777777" w:rsidR="006463C2" w:rsidRPr="00B55C16" w:rsidRDefault="006463C2" w:rsidP="00B55C16">
      <w:pPr>
        <w:pStyle w:val="af2"/>
        <w:numPr>
          <w:ilvl w:val="0"/>
          <w:numId w:val="136"/>
        </w:numPr>
        <w:shd w:val="clear" w:color="auto" w:fill="FFFFFF"/>
        <w:spacing w:before="210" w:after="0"/>
        <w:rPr>
          <w:rFonts w:ascii="Arial" w:hAnsi="Arial" w:cs="Arial"/>
          <w:color w:val="000000"/>
        </w:rPr>
      </w:pPr>
      <w:r w:rsidRPr="00B55C16">
        <w:rPr>
          <w:rFonts w:ascii="Arial" w:hAnsi="Arial" w:cs="Arial"/>
        </w:rPr>
        <w:t>менее чем за десять дней, но не позднее чем за пять дней до дня проведения зрелищного мероприятия получить обратно не менее 50 процентов цены билета, абонемента или экскурсионной путевки;</w:t>
      </w:r>
    </w:p>
    <w:p w14:paraId="30E80294" w14:textId="540A5154" w:rsidR="006463C2" w:rsidRPr="00B55C16" w:rsidRDefault="006463C2" w:rsidP="00B55C16">
      <w:pPr>
        <w:pStyle w:val="af2"/>
        <w:numPr>
          <w:ilvl w:val="0"/>
          <w:numId w:val="136"/>
        </w:numPr>
        <w:shd w:val="clear" w:color="auto" w:fill="FFFFFF"/>
        <w:spacing w:before="210" w:after="0"/>
        <w:rPr>
          <w:rFonts w:ascii="Arial" w:hAnsi="Arial" w:cs="Arial"/>
          <w:color w:val="000000"/>
        </w:rPr>
      </w:pPr>
      <w:r w:rsidRPr="00B55C16">
        <w:rPr>
          <w:rFonts w:ascii="Arial" w:hAnsi="Arial" w:cs="Arial"/>
          <w:color w:val="000000"/>
        </w:rPr>
        <w:t>менее чем за пять дней, но не позднее чем за три дня до дня проведения зрелищного мероприятия получить обратно не менее 30 процентов цены билета, абонемента или экскурсионной путевки;</w:t>
      </w:r>
    </w:p>
    <w:p w14:paraId="55085DC2" w14:textId="5B42F278" w:rsidR="006463C2" w:rsidRPr="00B55C16" w:rsidRDefault="006463C2" w:rsidP="00B55C16">
      <w:pPr>
        <w:pStyle w:val="af2"/>
        <w:shd w:val="clear" w:color="auto" w:fill="FFFFFF"/>
        <w:spacing w:before="210" w:after="0"/>
        <w:ind w:left="360"/>
        <w:rPr>
          <w:rFonts w:ascii="Arial" w:hAnsi="Arial" w:cs="Arial"/>
        </w:rPr>
      </w:pPr>
      <w:r w:rsidRPr="00B55C16">
        <w:rPr>
          <w:rFonts w:ascii="Arial" w:hAnsi="Arial" w:cs="Arial"/>
        </w:rPr>
        <w:t xml:space="preserve">При отказе посетителя </w:t>
      </w:r>
      <w:proofErr w:type="gramStart"/>
      <w:r w:rsidRPr="00B55C16">
        <w:rPr>
          <w:rFonts w:ascii="Arial" w:hAnsi="Arial" w:cs="Arial"/>
        </w:rPr>
        <w:t>от посещения</w:t>
      </w:r>
      <w:proofErr w:type="gramEnd"/>
      <w:r w:rsidRPr="00B55C16">
        <w:rPr>
          <w:rFonts w:ascii="Arial" w:hAnsi="Arial" w:cs="Arial"/>
        </w:rPr>
        <w:t xml:space="preserve"> проводимого организацией исполнительских искусств или музеем зрелищного мероприятия по причинам, не указанным в п. </w:t>
      </w:r>
      <w:r w:rsidR="00577F6D" w:rsidRPr="00B55C16">
        <w:rPr>
          <w:rFonts w:ascii="Arial" w:hAnsi="Arial" w:cs="Arial"/>
        </w:rPr>
        <w:t xml:space="preserve">2.4 </w:t>
      </w:r>
      <w:r w:rsidRPr="00B55C16">
        <w:rPr>
          <w:rFonts w:ascii="Arial" w:hAnsi="Arial" w:cs="Arial"/>
        </w:rPr>
        <w:t xml:space="preserve">данного документа, </w:t>
      </w:r>
      <w:r w:rsidRPr="00B55C16">
        <w:rPr>
          <w:rFonts w:ascii="Arial" w:hAnsi="Arial" w:cs="Arial"/>
          <w:b/>
          <w:bCs/>
        </w:rPr>
        <w:t xml:space="preserve">менее чем за три дня до дня проведения зрелищного </w:t>
      </w:r>
      <w:r w:rsidRPr="00B55C16">
        <w:rPr>
          <w:rFonts w:ascii="Arial" w:hAnsi="Arial" w:cs="Arial"/>
          <w:b/>
          <w:bCs/>
        </w:rPr>
        <w:lastRenderedPageBreak/>
        <w:t>мероприятия</w:t>
      </w:r>
      <w:r w:rsidRPr="00B55C16">
        <w:rPr>
          <w:rFonts w:ascii="Arial" w:hAnsi="Arial" w:cs="Arial"/>
        </w:rPr>
        <w:t xml:space="preserve"> </w:t>
      </w:r>
      <w:r w:rsidRPr="00B55C16">
        <w:rPr>
          <w:rFonts w:ascii="Arial" w:hAnsi="Arial" w:cs="Arial"/>
          <w:b/>
          <w:bCs/>
        </w:rPr>
        <w:t>организация исполнительских искусств или музей вправе не возвращать посетителю стоимость билета</w:t>
      </w:r>
      <w:r w:rsidRPr="00B55C16">
        <w:rPr>
          <w:rFonts w:ascii="Arial" w:hAnsi="Arial" w:cs="Arial"/>
        </w:rPr>
        <w:t>, абонемента или экскурсионной путевки.</w:t>
      </w:r>
    </w:p>
    <w:p w14:paraId="6E591B48" w14:textId="77777777" w:rsidR="0009117E" w:rsidRPr="00B55C16" w:rsidRDefault="00B231C4" w:rsidP="00B55C16">
      <w:pPr>
        <w:pStyle w:val="af2"/>
        <w:numPr>
          <w:ilvl w:val="1"/>
          <w:numId w:val="133"/>
        </w:numPr>
        <w:shd w:val="clear" w:color="auto" w:fill="FFFFFF"/>
        <w:spacing w:before="210" w:after="0"/>
        <w:rPr>
          <w:rFonts w:ascii="Arial" w:hAnsi="Arial" w:cs="Arial"/>
        </w:rPr>
      </w:pPr>
      <w:r w:rsidRPr="00B55C16">
        <w:rPr>
          <w:rFonts w:ascii="Arial" w:hAnsi="Arial" w:cs="Arial"/>
          <w:color w:val="000000" w:themeColor="text1"/>
        </w:rPr>
        <w:t xml:space="preserve">В случае отказа посетителя </w:t>
      </w:r>
      <w:proofErr w:type="gramStart"/>
      <w:r w:rsidRPr="00B55C16">
        <w:rPr>
          <w:rFonts w:ascii="Arial" w:hAnsi="Arial" w:cs="Arial"/>
          <w:color w:val="000000" w:themeColor="text1"/>
        </w:rPr>
        <w:t>от посещения</w:t>
      </w:r>
      <w:proofErr w:type="gramEnd"/>
      <w:r w:rsidRPr="00B55C16">
        <w:rPr>
          <w:rFonts w:ascii="Arial" w:hAnsi="Arial" w:cs="Arial"/>
          <w:color w:val="000000" w:themeColor="text1"/>
        </w:rPr>
        <w:t xml:space="preserve"> проводимого организацией исполнительских искусств или музеем зрелищного мероприятия в связи с его болезнью или со смертью родственника посетитель вправе получить компенсацию в 100% размере от стоимости билета, при документальном подтверждении указанных обстоятельств. Форма заявления о возврате в связи с болезнью утверждается Министерством культуры Российской Федерации.</w:t>
      </w:r>
    </w:p>
    <w:p w14:paraId="4B125993" w14:textId="77777777" w:rsidR="0009117E" w:rsidRPr="00B55C16" w:rsidRDefault="00592F11" w:rsidP="00B55C16">
      <w:pPr>
        <w:pStyle w:val="af2"/>
        <w:numPr>
          <w:ilvl w:val="1"/>
          <w:numId w:val="133"/>
        </w:numPr>
        <w:shd w:val="clear" w:color="auto" w:fill="FFFFFF"/>
        <w:spacing w:before="210" w:after="0"/>
        <w:rPr>
          <w:rFonts w:ascii="Arial" w:hAnsi="Arial" w:cs="Arial"/>
        </w:rPr>
      </w:pPr>
      <w:r w:rsidRPr="00B55C16">
        <w:rPr>
          <w:rFonts w:ascii="Arial" w:hAnsi="Arial" w:cs="Arial"/>
        </w:rPr>
        <w:t xml:space="preserve">Билеты, приобретенные в рамках акций и специальных предложений, </w:t>
      </w:r>
      <w:r w:rsidR="00921BFE" w:rsidRPr="00B55C16">
        <w:rPr>
          <w:rFonts w:ascii="Arial" w:hAnsi="Arial" w:cs="Arial"/>
        </w:rPr>
        <w:t xml:space="preserve">а также подарочные сертификаты, </w:t>
      </w:r>
      <w:r w:rsidRPr="00B55C16">
        <w:rPr>
          <w:rFonts w:ascii="Arial" w:hAnsi="Arial" w:cs="Arial"/>
        </w:rPr>
        <w:t xml:space="preserve">возврату </w:t>
      </w:r>
      <w:r w:rsidR="00921BFE" w:rsidRPr="00B55C16">
        <w:rPr>
          <w:rFonts w:ascii="Arial" w:hAnsi="Arial" w:cs="Arial"/>
        </w:rPr>
        <w:t xml:space="preserve">или обмену </w:t>
      </w:r>
      <w:r w:rsidRPr="00B55C16">
        <w:rPr>
          <w:rFonts w:ascii="Arial" w:hAnsi="Arial" w:cs="Arial"/>
        </w:rPr>
        <w:t>не подлежат (на усмотрение организации исполнительских искусств или музея).</w:t>
      </w:r>
    </w:p>
    <w:p w14:paraId="2B8E2EA9" w14:textId="72CC4030" w:rsidR="0009117E" w:rsidRPr="00B55C16" w:rsidRDefault="0009117E" w:rsidP="00B55C16">
      <w:pPr>
        <w:pStyle w:val="af2"/>
        <w:numPr>
          <w:ilvl w:val="1"/>
          <w:numId w:val="133"/>
        </w:numPr>
        <w:shd w:val="clear" w:color="auto" w:fill="FFFFFF"/>
        <w:spacing w:before="210" w:after="0"/>
        <w:rPr>
          <w:rFonts w:ascii="Arial" w:hAnsi="Arial" w:cs="Arial"/>
        </w:rPr>
      </w:pPr>
      <w:r w:rsidRPr="00B55C16">
        <w:rPr>
          <w:rFonts w:ascii="Arial" w:hAnsi="Arial" w:cs="Arial"/>
          <w:color w:val="000000" w:themeColor="text1"/>
        </w:rPr>
        <w:t xml:space="preserve">В случаях, когда возврат невозможен, а также в любых других случаях Клиент может подарить свой билет другому лицу, предупредив об этом Организатора.  </w:t>
      </w:r>
    </w:p>
    <w:p w14:paraId="49AA4A68" w14:textId="6B15D999" w:rsidR="004625D5" w:rsidRPr="00B55C16" w:rsidRDefault="004625D5" w:rsidP="00B55C16">
      <w:pPr>
        <w:pStyle w:val="af2"/>
        <w:numPr>
          <w:ilvl w:val="0"/>
          <w:numId w:val="133"/>
        </w:numPr>
        <w:shd w:val="clear" w:color="auto" w:fill="FFFFFF"/>
        <w:spacing w:before="210" w:after="0"/>
        <w:rPr>
          <w:rFonts w:ascii="Arial" w:hAnsi="Arial" w:cs="Arial"/>
          <w:b/>
          <w:bCs/>
          <w:color w:val="000000" w:themeColor="text1"/>
        </w:rPr>
      </w:pPr>
      <w:r w:rsidRPr="00B55C16">
        <w:rPr>
          <w:rFonts w:ascii="Arial" w:hAnsi="Arial" w:cs="Arial"/>
          <w:b/>
          <w:bCs/>
          <w:color w:val="000000" w:themeColor="text1"/>
        </w:rPr>
        <w:t>Порядок оформления возврата билетов</w:t>
      </w:r>
    </w:p>
    <w:p w14:paraId="75EC7396" w14:textId="77777777" w:rsidR="00592F11" w:rsidRPr="00B55C16" w:rsidRDefault="004625D5" w:rsidP="00B55C16">
      <w:pPr>
        <w:pStyle w:val="af2"/>
        <w:shd w:val="clear" w:color="auto" w:fill="FFFFFF"/>
        <w:spacing w:before="210" w:after="0"/>
        <w:ind w:left="360"/>
        <w:rPr>
          <w:rFonts w:ascii="Arial" w:hAnsi="Arial" w:cs="Arial"/>
          <w:color w:val="000000" w:themeColor="text1"/>
        </w:rPr>
      </w:pPr>
      <w:r w:rsidRPr="00B55C16">
        <w:rPr>
          <w:rFonts w:ascii="Arial" w:hAnsi="Arial" w:cs="Arial"/>
          <w:color w:val="000000" w:themeColor="text1"/>
        </w:rPr>
        <w:t>Порядок оформления возврата билетов зависит от причин возврата и определен законодательством следующим образом:</w:t>
      </w:r>
    </w:p>
    <w:p w14:paraId="34450B23" w14:textId="594CB3EC" w:rsidR="00921BFE" w:rsidRPr="00B55C16" w:rsidRDefault="004625D5" w:rsidP="00B55C16">
      <w:pPr>
        <w:pStyle w:val="af2"/>
        <w:shd w:val="clear" w:color="auto" w:fill="FFFFFF"/>
        <w:spacing w:before="210" w:after="0"/>
        <w:ind w:left="360"/>
        <w:rPr>
          <w:rFonts w:ascii="Arial" w:hAnsi="Arial" w:cs="Arial"/>
          <w:color w:val="000000" w:themeColor="text1"/>
        </w:rPr>
      </w:pPr>
      <w:r w:rsidRPr="00B55C16">
        <w:rPr>
          <w:rFonts w:ascii="Arial" w:hAnsi="Arial" w:cs="Arial"/>
          <w:color w:val="000000" w:themeColor="text1"/>
        </w:rPr>
        <w:t xml:space="preserve">3.1 </w:t>
      </w:r>
      <w:r w:rsidR="00577F6D" w:rsidRPr="00B55C16">
        <w:rPr>
          <w:rFonts w:ascii="Arial" w:hAnsi="Arial" w:cs="Arial"/>
          <w:color w:val="000000" w:themeColor="text1"/>
        </w:rPr>
        <w:t>Заявление на возврат билетов принимается не позднее, чем за 3 дня до даты проведения зрелищного мероприятия, на основании п. 2.1 указанного документа.</w:t>
      </w:r>
      <w:r w:rsidR="00592F11" w:rsidRPr="00B55C16">
        <w:rPr>
          <w:rFonts w:ascii="Arial" w:hAnsi="Arial" w:cs="Arial"/>
          <w:color w:val="000000" w:themeColor="text1"/>
        </w:rPr>
        <w:br/>
      </w:r>
      <w:r w:rsidR="00592F11" w:rsidRPr="00B55C16">
        <w:rPr>
          <w:rFonts w:ascii="Arial" w:hAnsi="Arial" w:cs="Arial"/>
          <w:color w:val="000000" w:themeColor="text1"/>
        </w:rPr>
        <w:br/>
      </w:r>
      <w:r w:rsidR="00592F11" w:rsidRPr="00B55C16">
        <w:rPr>
          <w:rFonts w:ascii="Arial" w:hAnsi="Arial" w:cs="Arial"/>
          <w:i/>
          <w:iCs/>
          <w:color w:val="19193C"/>
          <w:bdr w:val="none" w:sz="0" w:space="0" w:color="auto" w:frame="1"/>
        </w:rPr>
        <w:t xml:space="preserve">Для возврата Билета и возмещения его стоимости необходимо написать обращение с заголовком «Возврат билета» на электронный адрес admin@muzey-sensorium.ru , </w:t>
      </w:r>
      <w:r w:rsidR="000A6CDB" w:rsidRPr="00B55C16">
        <w:rPr>
          <w:rFonts w:ascii="Arial" w:hAnsi="Arial" w:cs="Arial"/>
          <w:i/>
          <w:iCs/>
          <w:color w:val="19193C"/>
          <w:bdr w:val="none" w:sz="0" w:space="0" w:color="auto" w:frame="1"/>
        </w:rPr>
        <w:t xml:space="preserve">приложив к письму предварительно запрошенное у Администратора заявление на возврат, в котором указаны </w:t>
      </w:r>
      <w:r w:rsidR="00592F11" w:rsidRPr="00B55C16">
        <w:rPr>
          <w:rFonts w:ascii="Arial" w:hAnsi="Arial" w:cs="Arial"/>
          <w:i/>
          <w:iCs/>
          <w:color w:val="19193C"/>
          <w:bdr w:val="none" w:sz="0" w:space="0" w:color="auto" w:frame="1"/>
        </w:rPr>
        <w:t xml:space="preserve">имя и фамилия покупателя, </w:t>
      </w:r>
      <w:r w:rsidR="000A6CDB" w:rsidRPr="00B55C16">
        <w:rPr>
          <w:rFonts w:ascii="Arial" w:hAnsi="Arial" w:cs="Arial"/>
          <w:i/>
          <w:iCs/>
          <w:color w:val="19193C"/>
          <w:bdr w:val="none" w:sz="0" w:space="0" w:color="auto" w:frame="1"/>
        </w:rPr>
        <w:t xml:space="preserve">причина возврата, </w:t>
      </w:r>
      <w:r w:rsidR="00592F11" w:rsidRPr="00B55C16">
        <w:rPr>
          <w:rFonts w:ascii="Arial" w:hAnsi="Arial" w:cs="Arial"/>
          <w:i/>
          <w:iCs/>
          <w:color w:val="19193C"/>
          <w:bdr w:val="none" w:sz="0" w:space="0" w:color="auto" w:frame="1"/>
        </w:rPr>
        <w:t xml:space="preserve">номер телефона покупателя и банковские реквизиты карты, с которой был оплачен Билет. Организаторы </w:t>
      </w:r>
      <w:r w:rsidR="000A6CDB" w:rsidRPr="00B55C16">
        <w:rPr>
          <w:rFonts w:ascii="Arial" w:hAnsi="Arial" w:cs="Arial"/>
          <w:i/>
          <w:iCs/>
          <w:color w:val="19193C"/>
          <w:bdr w:val="none" w:sz="0" w:space="0" w:color="auto" w:frame="1"/>
        </w:rPr>
        <w:t xml:space="preserve">также </w:t>
      </w:r>
      <w:r w:rsidR="00592F11" w:rsidRPr="00B55C16">
        <w:rPr>
          <w:rFonts w:ascii="Arial" w:hAnsi="Arial" w:cs="Arial"/>
          <w:i/>
          <w:iCs/>
          <w:color w:val="19193C"/>
          <w:bdr w:val="none" w:sz="0" w:space="0" w:color="auto" w:frame="1"/>
        </w:rPr>
        <w:t>могут запросить у Клиента дополнительную информация для осуществления операции возврата денежных средств.</w:t>
      </w:r>
      <w:r w:rsidR="00577F6D" w:rsidRPr="00B55C16">
        <w:rPr>
          <w:rFonts w:ascii="Arial" w:hAnsi="Arial" w:cs="Arial"/>
          <w:color w:val="000000" w:themeColor="text1"/>
        </w:rPr>
        <w:br/>
      </w:r>
      <w:r w:rsidR="00592F11" w:rsidRPr="00B55C16">
        <w:rPr>
          <w:rFonts w:ascii="Arial" w:hAnsi="Arial" w:cs="Arial"/>
          <w:color w:val="000000" w:themeColor="text1"/>
        </w:rPr>
        <w:br/>
      </w:r>
      <w:r w:rsidR="00577F6D" w:rsidRPr="00B55C16">
        <w:rPr>
          <w:rFonts w:ascii="Arial" w:hAnsi="Arial" w:cs="Arial"/>
          <w:color w:val="000000" w:themeColor="text1"/>
        </w:rPr>
        <w:t xml:space="preserve">3.2 </w:t>
      </w:r>
      <w:r w:rsidR="00B231C4" w:rsidRPr="00B55C16">
        <w:rPr>
          <w:rFonts w:ascii="Arial" w:hAnsi="Arial" w:cs="Arial"/>
          <w:color w:val="000000" w:themeColor="text1"/>
        </w:rPr>
        <w:t xml:space="preserve">В </w:t>
      </w:r>
      <w:r w:rsidR="00E2791B" w:rsidRPr="00B55C16">
        <w:rPr>
          <w:rFonts w:ascii="Arial" w:hAnsi="Arial" w:cs="Arial"/>
          <w:color w:val="000000" w:themeColor="text1"/>
        </w:rPr>
        <w:t>случае отказа посетителя от посещения зрелищного мероприятия по инициативе посетителя</w:t>
      </w:r>
      <w:r w:rsidRPr="00B55C16">
        <w:rPr>
          <w:rFonts w:ascii="Arial" w:hAnsi="Arial" w:cs="Arial"/>
          <w:color w:val="000000" w:themeColor="text1"/>
        </w:rPr>
        <w:t xml:space="preserve"> в </w:t>
      </w:r>
      <w:r w:rsidR="00E2791B" w:rsidRPr="00B55C16">
        <w:rPr>
          <w:rFonts w:ascii="Arial" w:hAnsi="Arial" w:cs="Arial"/>
          <w:color w:val="000000" w:themeColor="text1"/>
        </w:rPr>
        <w:t>срок, не превышающий 10 дней со дня приема заявления о возврате и прилагаемых к нему документов, организация исполнительских искусств, музей</w:t>
      </w:r>
      <w:r w:rsidR="000A6CDB" w:rsidRPr="00B55C16">
        <w:rPr>
          <w:rFonts w:ascii="Arial" w:hAnsi="Arial" w:cs="Arial"/>
          <w:color w:val="000000" w:themeColor="text1"/>
        </w:rPr>
        <w:t>,</w:t>
      </w:r>
      <w:r w:rsidR="00E2791B" w:rsidRPr="00B55C16">
        <w:rPr>
          <w:rFonts w:ascii="Arial" w:hAnsi="Arial" w:cs="Arial"/>
          <w:color w:val="000000" w:themeColor="text1"/>
        </w:rPr>
        <w:t xml:space="preserve"> либо уполномоченное лицо осуществляет их рассмотрение, принимает решение о возврате денежных средств</w:t>
      </w:r>
      <w:r w:rsidRPr="00B55C16">
        <w:rPr>
          <w:rFonts w:ascii="Arial" w:hAnsi="Arial" w:cs="Arial"/>
          <w:color w:val="000000" w:themeColor="text1"/>
        </w:rPr>
        <w:t xml:space="preserve"> или об отказе и сообщает данное решение </w:t>
      </w:r>
      <w:r w:rsidR="00E2791B" w:rsidRPr="00B55C16">
        <w:rPr>
          <w:rFonts w:ascii="Arial" w:hAnsi="Arial" w:cs="Arial"/>
          <w:color w:val="000000" w:themeColor="text1"/>
        </w:rPr>
        <w:t>посетителю (его представителю) не позднее 5 дней со дня принятия решения</w:t>
      </w:r>
      <w:r w:rsidRPr="00B55C16">
        <w:rPr>
          <w:rFonts w:ascii="Arial" w:hAnsi="Arial" w:cs="Arial"/>
          <w:color w:val="000000" w:themeColor="text1"/>
        </w:rPr>
        <w:t xml:space="preserve"> об отказе и не позднее </w:t>
      </w:r>
      <w:r w:rsidR="00E2791B" w:rsidRPr="00B55C16">
        <w:rPr>
          <w:rFonts w:ascii="Arial" w:hAnsi="Arial" w:cs="Arial"/>
          <w:color w:val="000000" w:themeColor="text1"/>
        </w:rPr>
        <w:t xml:space="preserve">3 дней со дня принятия решения </w:t>
      </w:r>
      <w:r w:rsidRPr="00B55C16">
        <w:rPr>
          <w:rFonts w:ascii="Arial" w:hAnsi="Arial" w:cs="Arial"/>
          <w:color w:val="000000" w:themeColor="text1"/>
        </w:rPr>
        <w:t>о возврате</w:t>
      </w:r>
      <w:r w:rsidR="00E2791B" w:rsidRPr="00B55C16">
        <w:rPr>
          <w:rFonts w:ascii="Arial" w:hAnsi="Arial" w:cs="Arial"/>
          <w:color w:val="000000" w:themeColor="text1"/>
        </w:rPr>
        <w:t xml:space="preserve"> по электронной почте или посредством телефонной связи</w:t>
      </w:r>
      <w:r w:rsidRPr="00B55C16">
        <w:rPr>
          <w:rFonts w:ascii="Arial" w:hAnsi="Arial" w:cs="Arial"/>
          <w:color w:val="000000" w:themeColor="text1"/>
        </w:rPr>
        <w:t>;</w:t>
      </w:r>
    </w:p>
    <w:p w14:paraId="1F3CAF30" w14:textId="4CA1DED5" w:rsidR="004625D5" w:rsidRPr="00B55C16" w:rsidRDefault="004625D5" w:rsidP="00B55C16">
      <w:pPr>
        <w:pStyle w:val="af2"/>
        <w:shd w:val="clear" w:color="auto" w:fill="FFFFFF"/>
        <w:spacing w:before="210" w:after="0"/>
        <w:ind w:left="360"/>
        <w:rPr>
          <w:rFonts w:ascii="Arial" w:hAnsi="Arial" w:cs="Arial"/>
          <w:color w:val="000000" w:themeColor="text1"/>
        </w:rPr>
      </w:pPr>
      <w:r w:rsidRPr="00B55C16">
        <w:rPr>
          <w:rFonts w:ascii="Arial" w:hAnsi="Arial" w:cs="Arial"/>
          <w:color w:val="000000"/>
        </w:rPr>
        <w:t xml:space="preserve">3.2 </w:t>
      </w:r>
      <w:r w:rsidR="00577F6D" w:rsidRPr="00B55C16">
        <w:rPr>
          <w:rFonts w:ascii="Arial" w:hAnsi="Arial" w:cs="Arial"/>
          <w:color w:val="000000" w:themeColor="text1"/>
        </w:rPr>
        <w:t>Возврат средств осуществляется в срок</w:t>
      </w:r>
      <w:r w:rsidRPr="00B55C16">
        <w:rPr>
          <w:rFonts w:ascii="Arial" w:hAnsi="Arial" w:cs="Arial"/>
          <w:color w:val="000000" w:themeColor="text1"/>
        </w:rPr>
        <w:t xml:space="preserve"> не позднее 10 дней со дня принятия </w:t>
      </w:r>
      <w:r w:rsidR="00577F6D" w:rsidRPr="00B55C16">
        <w:rPr>
          <w:rFonts w:ascii="Arial" w:hAnsi="Arial" w:cs="Arial"/>
          <w:color w:val="000000" w:themeColor="text1"/>
        </w:rPr>
        <w:t xml:space="preserve">соответствующего </w:t>
      </w:r>
      <w:r w:rsidRPr="00B55C16">
        <w:rPr>
          <w:rFonts w:ascii="Arial" w:hAnsi="Arial" w:cs="Arial"/>
          <w:color w:val="000000" w:themeColor="text1"/>
        </w:rPr>
        <w:t>решения о возврате</w:t>
      </w:r>
      <w:r w:rsidR="00921BFE" w:rsidRPr="00B55C16">
        <w:rPr>
          <w:rFonts w:ascii="Arial" w:hAnsi="Arial" w:cs="Arial"/>
          <w:color w:val="000000" w:themeColor="text1"/>
        </w:rPr>
        <w:t xml:space="preserve"> на р/</w:t>
      </w:r>
      <w:r w:rsidR="00921BFE" w:rsidRPr="00B55C16">
        <w:rPr>
          <w:rFonts w:ascii="Arial" w:hAnsi="Arial" w:cs="Arial"/>
          <w:color w:val="000000" w:themeColor="text1"/>
          <w:lang w:val="en-US"/>
        </w:rPr>
        <w:t>c</w:t>
      </w:r>
      <w:r w:rsidR="00921BFE" w:rsidRPr="00B55C16">
        <w:rPr>
          <w:rFonts w:ascii="Arial" w:hAnsi="Arial" w:cs="Arial"/>
          <w:color w:val="000000" w:themeColor="text1"/>
        </w:rPr>
        <w:t xml:space="preserve">, с которого была произведена </w:t>
      </w:r>
      <w:r w:rsidR="00921BFE" w:rsidRPr="00B55C16">
        <w:rPr>
          <w:rFonts w:ascii="Arial" w:hAnsi="Arial" w:cs="Arial"/>
          <w:color w:val="000000" w:themeColor="text1"/>
        </w:rPr>
        <w:lastRenderedPageBreak/>
        <w:t>оплата, или наличными (при предъявлении паспорта или иного документа, удостоверяющего личность)</w:t>
      </w:r>
      <w:r w:rsidRPr="00B55C16">
        <w:rPr>
          <w:rFonts w:ascii="Arial" w:hAnsi="Arial" w:cs="Arial"/>
          <w:color w:val="000000" w:themeColor="text1"/>
        </w:rPr>
        <w:t>;</w:t>
      </w:r>
      <w:r w:rsidR="00921BFE" w:rsidRPr="00B55C16">
        <w:rPr>
          <w:rFonts w:ascii="Arial" w:hAnsi="Arial" w:cs="Arial"/>
          <w:color w:val="000000" w:themeColor="text1"/>
        </w:rPr>
        <w:br/>
      </w:r>
      <w:r w:rsidR="00921BFE" w:rsidRPr="00B55C16">
        <w:rPr>
          <w:rFonts w:ascii="Arial" w:hAnsi="Arial" w:cs="Arial"/>
          <w:b/>
          <w:bCs/>
          <w:color w:val="000000" w:themeColor="text1"/>
        </w:rPr>
        <w:br/>
        <w:t>В случае если посетитель, его родные или знакомые (пока осуществляется процесс возврата) проявляет неуважение и нетерпение к правилам и персоналу музея, оставляя грубые и искажающие происходящее отзывы и комментарии в публичном доступе, музей имеет право отказать посетителю в возврате средств и удержать сумму возврата в качестве компенсации за понесенный репутационный и моральный ущерб.</w:t>
      </w:r>
    </w:p>
    <w:p w14:paraId="74F502C2" w14:textId="77777777" w:rsidR="00577F6D" w:rsidRPr="00B55C16" w:rsidRDefault="004625D5" w:rsidP="00B55C16">
      <w:pPr>
        <w:pStyle w:val="af2"/>
        <w:shd w:val="clear" w:color="auto" w:fill="FFFFFF"/>
        <w:spacing w:before="210" w:after="0"/>
        <w:ind w:left="360"/>
        <w:rPr>
          <w:rFonts w:ascii="Arial" w:hAnsi="Arial" w:cs="Arial"/>
          <w:color w:val="000000" w:themeColor="text1"/>
        </w:rPr>
      </w:pPr>
      <w:r w:rsidRPr="00B55C16">
        <w:rPr>
          <w:rFonts w:ascii="Arial" w:hAnsi="Arial" w:cs="Arial"/>
          <w:color w:val="000000" w:themeColor="text1"/>
        </w:rPr>
        <w:t>3</w:t>
      </w:r>
      <w:r w:rsidR="00577F6D" w:rsidRPr="00B55C16">
        <w:rPr>
          <w:rFonts w:ascii="Arial" w:hAnsi="Arial" w:cs="Arial"/>
          <w:color w:val="000000" w:themeColor="text1"/>
        </w:rPr>
        <w:t>.3 В случае документально подтвержденных фактов болезни посетителя или смерти близких, з</w:t>
      </w:r>
      <w:r w:rsidR="00E2791B" w:rsidRPr="00B55C16">
        <w:rPr>
          <w:rFonts w:ascii="Arial" w:hAnsi="Arial" w:cs="Arial"/>
          <w:color w:val="000000" w:themeColor="text1"/>
        </w:rPr>
        <w:t>аявление о возврате представляется посетителем (его представителем) не позднее дня проведения зрелищного мероприятия</w:t>
      </w:r>
      <w:r w:rsidR="00577F6D" w:rsidRPr="00B55C16">
        <w:rPr>
          <w:rFonts w:ascii="Arial" w:hAnsi="Arial" w:cs="Arial"/>
          <w:color w:val="000000" w:themeColor="text1"/>
        </w:rPr>
        <w:t>.</w:t>
      </w:r>
    </w:p>
    <w:p w14:paraId="7805A0CD" w14:textId="77777777" w:rsidR="00577F6D" w:rsidRPr="00B55C16" w:rsidRDefault="00E2791B" w:rsidP="00B55C16">
      <w:pPr>
        <w:pStyle w:val="af2"/>
        <w:shd w:val="clear" w:color="auto" w:fill="FFFFFF"/>
        <w:spacing w:before="210" w:after="0"/>
        <w:ind w:left="360"/>
        <w:rPr>
          <w:rFonts w:ascii="Arial" w:hAnsi="Arial" w:cs="Arial"/>
          <w:color w:val="000000" w:themeColor="text1"/>
        </w:rPr>
      </w:pPr>
      <w:r w:rsidRPr="00B55C16">
        <w:rPr>
          <w:rFonts w:ascii="Arial" w:hAnsi="Arial" w:cs="Arial"/>
          <w:color w:val="000000" w:themeColor="text1"/>
        </w:rPr>
        <w:t>К заявлению о возврате в связи с болезнью прилагаются:</w:t>
      </w:r>
    </w:p>
    <w:p w14:paraId="77F56E64" w14:textId="77777777" w:rsidR="00577F6D" w:rsidRPr="00B55C16" w:rsidRDefault="00E2791B" w:rsidP="00B55C16">
      <w:pPr>
        <w:pStyle w:val="af2"/>
        <w:shd w:val="clear" w:color="auto" w:fill="FFFFFF"/>
        <w:spacing w:before="210" w:after="0"/>
        <w:ind w:left="360"/>
        <w:rPr>
          <w:rFonts w:ascii="Arial" w:hAnsi="Arial" w:cs="Arial"/>
          <w:color w:val="000000" w:themeColor="text1"/>
        </w:rPr>
      </w:pPr>
      <w:r w:rsidRPr="00B55C16">
        <w:rPr>
          <w:rFonts w:ascii="Arial" w:hAnsi="Arial" w:cs="Arial"/>
          <w:color w:val="000000" w:themeColor="text1"/>
        </w:rPr>
        <w:t>а) оригинал неиспользованного билета</w:t>
      </w:r>
    </w:p>
    <w:p w14:paraId="7CBA4CB0" w14:textId="29DEF541" w:rsidR="00577F6D" w:rsidRPr="00B55C16" w:rsidRDefault="00E2791B" w:rsidP="00B55C16">
      <w:pPr>
        <w:pStyle w:val="af2"/>
        <w:shd w:val="clear" w:color="auto" w:fill="FFFFFF"/>
        <w:spacing w:before="210" w:after="0"/>
        <w:ind w:left="360"/>
        <w:rPr>
          <w:rFonts w:ascii="Arial" w:hAnsi="Arial" w:cs="Arial"/>
          <w:color w:val="000000" w:themeColor="text1"/>
        </w:rPr>
      </w:pPr>
      <w:r w:rsidRPr="00B55C16">
        <w:rPr>
          <w:rFonts w:ascii="Arial" w:hAnsi="Arial" w:cs="Arial"/>
          <w:color w:val="000000" w:themeColor="text1"/>
        </w:rPr>
        <w:t>б) копия листка нетрудоспособности либо справки</w:t>
      </w:r>
      <w:r w:rsidR="00577F6D" w:rsidRPr="00B55C16">
        <w:rPr>
          <w:rFonts w:ascii="Arial" w:hAnsi="Arial" w:cs="Arial"/>
          <w:color w:val="000000" w:themeColor="text1"/>
        </w:rPr>
        <w:t xml:space="preserve"> (допускается предоставление в течение 14 дней со дня проведения зрелищного мероприятия).</w:t>
      </w:r>
    </w:p>
    <w:p w14:paraId="25AB63D9" w14:textId="7626BD00" w:rsidR="00921BFE" w:rsidRPr="00B55C16" w:rsidRDefault="00577F6D" w:rsidP="00B55C16">
      <w:pPr>
        <w:pStyle w:val="af2"/>
        <w:shd w:val="clear" w:color="auto" w:fill="FFFFFF"/>
        <w:spacing w:before="210" w:after="0"/>
        <w:ind w:left="360"/>
        <w:rPr>
          <w:rFonts w:ascii="Arial" w:hAnsi="Arial" w:cs="Arial"/>
          <w:color w:val="000000" w:themeColor="text1"/>
        </w:rPr>
      </w:pPr>
      <w:r w:rsidRPr="00B55C16">
        <w:rPr>
          <w:rFonts w:ascii="Arial" w:hAnsi="Arial" w:cs="Arial"/>
          <w:color w:val="000000" w:themeColor="text1"/>
        </w:rPr>
        <w:t>3.4 Рассмотрение документов, указанных в п.3.3 происходит в течение 10 дней. О принятом решении</w:t>
      </w:r>
      <w:r w:rsidR="00885945" w:rsidRPr="00B55C16">
        <w:rPr>
          <w:rFonts w:ascii="Arial" w:hAnsi="Arial" w:cs="Arial"/>
          <w:b/>
          <w:bCs/>
          <w:color w:val="000000" w:themeColor="text1"/>
        </w:rPr>
        <w:t xml:space="preserve"> </w:t>
      </w:r>
      <w:r w:rsidR="00E2791B" w:rsidRPr="00B55C16">
        <w:rPr>
          <w:rFonts w:ascii="Arial" w:hAnsi="Arial" w:cs="Arial"/>
          <w:color w:val="000000" w:themeColor="text1"/>
        </w:rPr>
        <w:t>организация исполнительских искусств, музей либо уполномоченное лицо сообщает посетителю (его представителю) не позднее 5 дней со дня принятия решения</w:t>
      </w:r>
      <w:r w:rsidRPr="00B55C16">
        <w:rPr>
          <w:rFonts w:ascii="Arial" w:hAnsi="Arial" w:cs="Arial"/>
          <w:color w:val="000000" w:themeColor="text1"/>
        </w:rPr>
        <w:t xml:space="preserve"> в случае отказа и в срок не позднее 3 дней в случае положительного решения о возврате денежных средств. </w:t>
      </w:r>
    </w:p>
    <w:p w14:paraId="67F43E2F" w14:textId="26EF53B9" w:rsidR="00005854" w:rsidRPr="00B55C16" w:rsidRDefault="00921BFE" w:rsidP="00B55C16">
      <w:pPr>
        <w:pStyle w:val="af2"/>
        <w:shd w:val="clear" w:color="auto" w:fill="FFFFFF"/>
        <w:spacing w:before="210" w:after="0"/>
        <w:ind w:left="360"/>
        <w:rPr>
          <w:rFonts w:ascii="Arial" w:hAnsi="Arial" w:cs="Arial"/>
          <w:color w:val="333333"/>
        </w:rPr>
      </w:pPr>
      <w:r w:rsidRPr="00B55C16">
        <w:rPr>
          <w:rFonts w:ascii="Arial" w:hAnsi="Arial" w:cs="Arial"/>
          <w:color w:val="000000" w:themeColor="text1"/>
        </w:rPr>
        <w:t xml:space="preserve">3.5 По своему усмотрению, администратор музея может </w:t>
      </w:r>
      <w:r w:rsidR="005655E5" w:rsidRPr="00B55C16">
        <w:rPr>
          <w:rFonts w:ascii="Arial" w:hAnsi="Arial" w:cs="Arial"/>
          <w:color w:val="000000" w:themeColor="text1"/>
        </w:rPr>
        <w:t xml:space="preserve">(но не обязан) </w:t>
      </w:r>
      <w:r w:rsidRPr="00B55C16">
        <w:rPr>
          <w:rFonts w:ascii="Arial" w:hAnsi="Arial" w:cs="Arial"/>
          <w:color w:val="000000" w:themeColor="text1"/>
        </w:rPr>
        <w:t>предложить посетителю единоразовый перенос</w:t>
      </w:r>
      <w:r w:rsidR="005655E5" w:rsidRPr="00B55C16">
        <w:rPr>
          <w:rFonts w:ascii="Arial" w:hAnsi="Arial" w:cs="Arial"/>
          <w:color w:val="000000" w:themeColor="text1"/>
        </w:rPr>
        <w:t xml:space="preserve"> посещения на другое время, выбранное администратором (доступно время по акции или любое время с доплатой 50%). </w:t>
      </w:r>
      <w:r w:rsidRPr="00B55C16">
        <w:rPr>
          <w:rFonts w:ascii="Arial" w:hAnsi="Arial" w:cs="Arial"/>
          <w:color w:val="000000" w:themeColor="text1"/>
        </w:rPr>
        <w:t xml:space="preserve"> </w:t>
      </w:r>
      <w:r w:rsidR="005655E5" w:rsidRPr="00B55C16">
        <w:rPr>
          <w:rFonts w:ascii="Arial" w:hAnsi="Arial" w:cs="Arial"/>
          <w:color w:val="000000" w:themeColor="text1"/>
        </w:rPr>
        <w:t xml:space="preserve">Если Гость не пришел в переназначенное единожды время (в том числе опоздал на перенесенную экскурсию) или дату после переноса экскурсии, услуга считается оказанной в полной мере. Для посещения Заказчик снова проходит полную процедуру бронирования нового времени и даты на Сайте Исполнителя. </w:t>
      </w:r>
      <w:r w:rsidR="007A139B" w:rsidRPr="00B55C16">
        <w:rPr>
          <w:rFonts w:ascii="Arial" w:hAnsi="Arial" w:cs="Arial"/>
          <w:color w:val="000000" w:themeColor="text1"/>
          <w:bdr w:val="none" w:sz="0" w:space="0" w:color="auto" w:frame="1"/>
        </w:rPr>
        <w:br/>
      </w:r>
      <w:r w:rsidR="00005854" w:rsidRPr="00B55C16">
        <w:rPr>
          <w:rFonts w:ascii="Arial" w:hAnsi="Arial" w:cs="Arial"/>
          <w:color w:val="000000" w:themeColor="text1"/>
        </w:rPr>
        <w:br/>
      </w:r>
      <w:r w:rsidR="00005854" w:rsidRPr="00B55C16">
        <w:rPr>
          <w:rFonts w:ascii="Arial" w:hAnsi="Arial" w:cs="Arial"/>
          <w:color w:val="333333"/>
        </w:rPr>
        <w:br/>
      </w:r>
      <w:r w:rsidR="00005854" w:rsidRPr="00B55C16">
        <w:rPr>
          <w:rFonts w:ascii="Arial" w:hAnsi="Arial" w:cs="Arial"/>
          <w:color w:val="333333"/>
        </w:rPr>
        <w:br/>
      </w:r>
      <w:r w:rsidR="00005854" w:rsidRPr="00B55C16">
        <w:rPr>
          <w:rFonts w:ascii="Arial" w:hAnsi="Arial" w:cs="Arial"/>
          <w:color w:val="333333"/>
        </w:rPr>
        <w:br/>
      </w:r>
    </w:p>
    <w:p w14:paraId="7F11C6C0" w14:textId="77777777" w:rsidR="00760EF8" w:rsidRPr="004E2258" w:rsidRDefault="00760EF8" w:rsidP="004E2258"/>
    <w:sectPr w:rsidR="00760EF8" w:rsidRPr="004E2258">
      <w:headerReference w:type="default" r:id="rId9"/>
      <w:pgSz w:w="12240" w:h="15819"/>
      <w:pgMar w:top="1134" w:right="1134" w:bottom="851"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B485" w14:textId="77777777" w:rsidR="00471C54" w:rsidRDefault="00471C54" w:rsidP="00107251">
      <w:r>
        <w:separator/>
      </w:r>
    </w:p>
  </w:endnote>
  <w:endnote w:type="continuationSeparator" w:id="0">
    <w:p w14:paraId="3A82D4AB" w14:textId="77777777" w:rsidR="00471C54" w:rsidRDefault="00471C54" w:rsidP="0010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ymbol">
    <w:altName w:val="Arial Unicode MS"/>
    <w:panose1 w:val="020B0604020202020204"/>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B0604020202020204"/>
    <w:charset w:val="CC"/>
    <w:family w:val="roman"/>
    <w:pitch w:val="variable"/>
    <w:sig w:usb0="E0000AFF" w:usb1="500078FF" w:usb2="00000021" w:usb3="00000000" w:csb0="000001B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dale Sans UI">
    <w:altName w:val="Calibri"/>
    <w:panose1 w:val="020B0604020202020204"/>
    <w:charset w:val="CC"/>
    <w:family w:val="auto"/>
    <w:pitch w:val="variable"/>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Source Han Sans CN Regular">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6B39" w14:textId="77777777" w:rsidR="00471C54" w:rsidRDefault="00471C54" w:rsidP="00107251">
      <w:r>
        <w:separator/>
      </w:r>
    </w:p>
  </w:footnote>
  <w:footnote w:type="continuationSeparator" w:id="0">
    <w:p w14:paraId="069D1C2E" w14:textId="77777777" w:rsidR="00471C54" w:rsidRDefault="00471C54" w:rsidP="00107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5653" w14:textId="1C00C0B2" w:rsidR="00A26AC9" w:rsidRDefault="00A26AC9">
    <w:pPr>
      <w:pBdr>
        <w:top w:val="nil"/>
        <w:left w:val="nil"/>
        <w:bottom w:val="nil"/>
        <w:right w:val="nil"/>
        <w:between w:val="nil"/>
      </w:pBdr>
      <w:tabs>
        <w:tab w:val="center" w:pos="4153"/>
        <w:tab w:val="right" w:pos="8306"/>
      </w:tabs>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32347E"/>
    <w:multiLevelType w:val="multilevel"/>
    <w:tmpl w:val="03FE5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5176E"/>
    <w:multiLevelType w:val="hybridMultilevel"/>
    <w:tmpl w:val="6D889C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1">
    <w:nsid w:val="07FC0617"/>
    <w:multiLevelType w:val="multilevel"/>
    <w:tmpl w:val="80023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1">
    <w:nsid w:val="101528D4"/>
    <w:multiLevelType w:val="multilevel"/>
    <w:tmpl w:val="099AC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15257A"/>
    <w:multiLevelType w:val="hybridMultilevel"/>
    <w:tmpl w:val="9F1A1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F60536"/>
    <w:multiLevelType w:val="hybridMultilevel"/>
    <w:tmpl w:val="DDE422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1">
    <w:nsid w:val="17AD02B9"/>
    <w:multiLevelType w:val="multilevel"/>
    <w:tmpl w:val="2EC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C60C0"/>
    <w:multiLevelType w:val="hybridMultilevel"/>
    <w:tmpl w:val="DDE42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1">
    <w:nsid w:val="1D672E51"/>
    <w:multiLevelType w:val="multilevel"/>
    <w:tmpl w:val="80023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1">
    <w:nsid w:val="1E4855A7"/>
    <w:multiLevelType w:val="hybridMultilevel"/>
    <w:tmpl w:val="6A024A26"/>
    <w:lvl w:ilvl="0" w:tplc="06E27DB0">
      <w:start w:val="1"/>
      <w:numFmt w:val="decimal"/>
      <w:lvlText w:val="%1."/>
      <w:lvlJc w:val="left"/>
      <w:pPr>
        <w:ind w:left="720" w:hanging="360"/>
      </w:pPr>
    </w:lvl>
    <w:lvl w:ilvl="1" w:tplc="67B86FC2" w:tentative="1">
      <w:start w:val="1"/>
      <w:numFmt w:val="lowerLetter"/>
      <w:lvlText w:val="%2."/>
      <w:lvlJc w:val="left"/>
      <w:pPr>
        <w:ind w:left="1440" w:hanging="360"/>
      </w:pPr>
    </w:lvl>
    <w:lvl w:ilvl="2" w:tplc="C450D86A" w:tentative="1">
      <w:start w:val="1"/>
      <w:numFmt w:val="lowerRoman"/>
      <w:lvlText w:val="%3."/>
      <w:lvlJc w:val="right"/>
      <w:pPr>
        <w:ind w:left="2160" w:hanging="180"/>
      </w:pPr>
    </w:lvl>
    <w:lvl w:ilvl="3" w:tplc="F838FF76" w:tentative="1">
      <w:start w:val="1"/>
      <w:numFmt w:val="decimal"/>
      <w:lvlText w:val="%4."/>
      <w:lvlJc w:val="left"/>
      <w:pPr>
        <w:ind w:left="2880" w:hanging="360"/>
      </w:pPr>
    </w:lvl>
    <w:lvl w:ilvl="4" w:tplc="DCC4E862" w:tentative="1">
      <w:start w:val="1"/>
      <w:numFmt w:val="lowerLetter"/>
      <w:lvlText w:val="%5."/>
      <w:lvlJc w:val="left"/>
      <w:pPr>
        <w:ind w:left="3600" w:hanging="360"/>
      </w:pPr>
    </w:lvl>
    <w:lvl w:ilvl="5" w:tplc="9496C292" w:tentative="1">
      <w:start w:val="1"/>
      <w:numFmt w:val="lowerRoman"/>
      <w:lvlText w:val="%6."/>
      <w:lvlJc w:val="right"/>
      <w:pPr>
        <w:ind w:left="4320" w:hanging="180"/>
      </w:pPr>
    </w:lvl>
    <w:lvl w:ilvl="6" w:tplc="EF3C93D0" w:tentative="1">
      <w:start w:val="1"/>
      <w:numFmt w:val="decimal"/>
      <w:lvlText w:val="%7."/>
      <w:lvlJc w:val="left"/>
      <w:pPr>
        <w:ind w:left="5040" w:hanging="360"/>
      </w:pPr>
    </w:lvl>
    <w:lvl w:ilvl="7" w:tplc="FCD8B33A" w:tentative="1">
      <w:start w:val="1"/>
      <w:numFmt w:val="lowerLetter"/>
      <w:lvlText w:val="%8."/>
      <w:lvlJc w:val="left"/>
      <w:pPr>
        <w:ind w:left="5760" w:hanging="360"/>
      </w:pPr>
    </w:lvl>
    <w:lvl w:ilvl="8" w:tplc="45B4712E" w:tentative="1">
      <w:start w:val="1"/>
      <w:numFmt w:val="lowerRoman"/>
      <w:lvlText w:val="%9."/>
      <w:lvlJc w:val="right"/>
      <w:pPr>
        <w:ind w:left="6480" w:hanging="180"/>
      </w:pPr>
    </w:lvl>
  </w:abstractNum>
  <w:abstractNum w:abstractNumId="10" w15:restartNumberingAfterBreak="1">
    <w:nsid w:val="219E6B91"/>
    <w:multiLevelType w:val="multilevel"/>
    <w:tmpl w:val="AADAE6C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 w15:restartNumberingAfterBreak="0">
    <w:nsid w:val="23B04713"/>
    <w:multiLevelType w:val="hybridMultilevel"/>
    <w:tmpl w:val="7196F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E44F6"/>
    <w:multiLevelType w:val="hybridMultilevel"/>
    <w:tmpl w:val="1A80F3E2"/>
    <w:lvl w:ilvl="0" w:tplc="D7626A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1">
    <w:nsid w:val="2A0B27F5"/>
    <w:multiLevelType w:val="multilevel"/>
    <w:tmpl w:val="19E8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1">
    <w:nsid w:val="2A595BB7"/>
    <w:multiLevelType w:val="hybridMultilevel"/>
    <w:tmpl w:val="AF48FF2E"/>
    <w:lvl w:ilvl="0" w:tplc="4398A3D4">
      <w:start w:val="1"/>
      <w:numFmt w:val="decimal"/>
      <w:lvlText w:val="%1."/>
      <w:lvlJc w:val="left"/>
      <w:pPr>
        <w:ind w:left="720" w:hanging="360"/>
      </w:pPr>
    </w:lvl>
    <w:lvl w:ilvl="1" w:tplc="8BAA9036" w:tentative="1">
      <w:start w:val="1"/>
      <w:numFmt w:val="lowerLetter"/>
      <w:lvlText w:val="%2."/>
      <w:lvlJc w:val="left"/>
      <w:pPr>
        <w:ind w:left="1440" w:hanging="360"/>
      </w:pPr>
    </w:lvl>
    <w:lvl w:ilvl="2" w:tplc="0290B1CC" w:tentative="1">
      <w:start w:val="1"/>
      <w:numFmt w:val="lowerRoman"/>
      <w:lvlText w:val="%3."/>
      <w:lvlJc w:val="right"/>
      <w:pPr>
        <w:ind w:left="2160" w:hanging="180"/>
      </w:pPr>
    </w:lvl>
    <w:lvl w:ilvl="3" w:tplc="8402E52E" w:tentative="1">
      <w:start w:val="1"/>
      <w:numFmt w:val="decimal"/>
      <w:lvlText w:val="%4."/>
      <w:lvlJc w:val="left"/>
      <w:pPr>
        <w:ind w:left="2880" w:hanging="360"/>
      </w:pPr>
    </w:lvl>
    <w:lvl w:ilvl="4" w:tplc="DA78AE18" w:tentative="1">
      <w:start w:val="1"/>
      <w:numFmt w:val="lowerLetter"/>
      <w:lvlText w:val="%5."/>
      <w:lvlJc w:val="left"/>
      <w:pPr>
        <w:ind w:left="3600" w:hanging="360"/>
      </w:pPr>
    </w:lvl>
    <w:lvl w:ilvl="5" w:tplc="5C408586" w:tentative="1">
      <w:start w:val="1"/>
      <w:numFmt w:val="lowerRoman"/>
      <w:lvlText w:val="%6."/>
      <w:lvlJc w:val="right"/>
      <w:pPr>
        <w:ind w:left="4320" w:hanging="180"/>
      </w:pPr>
    </w:lvl>
    <w:lvl w:ilvl="6" w:tplc="D80E0E5A" w:tentative="1">
      <w:start w:val="1"/>
      <w:numFmt w:val="decimal"/>
      <w:lvlText w:val="%7."/>
      <w:lvlJc w:val="left"/>
      <w:pPr>
        <w:ind w:left="5040" w:hanging="360"/>
      </w:pPr>
    </w:lvl>
    <w:lvl w:ilvl="7" w:tplc="D8C2102A" w:tentative="1">
      <w:start w:val="1"/>
      <w:numFmt w:val="lowerLetter"/>
      <w:lvlText w:val="%8."/>
      <w:lvlJc w:val="left"/>
      <w:pPr>
        <w:ind w:left="5760" w:hanging="360"/>
      </w:pPr>
    </w:lvl>
    <w:lvl w:ilvl="8" w:tplc="8076D550" w:tentative="1">
      <w:start w:val="1"/>
      <w:numFmt w:val="lowerRoman"/>
      <w:lvlText w:val="%9."/>
      <w:lvlJc w:val="right"/>
      <w:pPr>
        <w:ind w:left="6480" w:hanging="180"/>
      </w:pPr>
    </w:lvl>
  </w:abstractNum>
  <w:abstractNum w:abstractNumId="15" w15:restartNumberingAfterBreak="0">
    <w:nsid w:val="2D210C54"/>
    <w:multiLevelType w:val="hybridMultilevel"/>
    <w:tmpl w:val="163EC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1">
    <w:nsid w:val="3084777F"/>
    <w:multiLevelType w:val="multilevel"/>
    <w:tmpl w:val="2248A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1">
    <w:nsid w:val="3372656F"/>
    <w:multiLevelType w:val="multilevel"/>
    <w:tmpl w:val="46B06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1">
    <w:nsid w:val="39106418"/>
    <w:multiLevelType w:val="multilevel"/>
    <w:tmpl w:val="871A9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1E4271"/>
    <w:multiLevelType w:val="hybridMultilevel"/>
    <w:tmpl w:val="98AC7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406C33"/>
    <w:multiLevelType w:val="hybridMultilevel"/>
    <w:tmpl w:val="6FFC9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D3F81"/>
    <w:multiLevelType w:val="hybridMultilevel"/>
    <w:tmpl w:val="049E9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1">
    <w:nsid w:val="3D231DA6"/>
    <w:multiLevelType w:val="multilevel"/>
    <w:tmpl w:val="36801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40401D"/>
    <w:multiLevelType w:val="multilevel"/>
    <w:tmpl w:val="91725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BC2621"/>
    <w:multiLevelType w:val="hybridMultilevel"/>
    <w:tmpl w:val="42A40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A6393F"/>
    <w:multiLevelType w:val="multilevel"/>
    <w:tmpl w:val="91725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1">
    <w:nsid w:val="426B4E2A"/>
    <w:multiLevelType w:val="multilevel"/>
    <w:tmpl w:val="C154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92446F"/>
    <w:multiLevelType w:val="hybridMultilevel"/>
    <w:tmpl w:val="84F658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34242"/>
    <w:multiLevelType w:val="multilevel"/>
    <w:tmpl w:val="4C2A7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AC575A"/>
    <w:multiLevelType w:val="multilevel"/>
    <w:tmpl w:val="C0528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E3C0A"/>
    <w:multiLevelType w:val="multilevel"/>
    <w:tmpl w:val="626AD7F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146238E"/>
    <w:multiLevelType w:val="hybridMultilevel"/>
    <w:tmpl w:val="C53AD55A"/>
    <w:lvl w:ilvl="0" w:tplc="4F084CCC">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AE4407"/>
    <w:multiLevelType w:val="hybridMultilevel"/>
    <w:tmpl w:val="75B298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9F5B4F"/>
    <w:multiLevelType w:val="hybridMultilevel"/>
    <w:tmpl w:val="B2A4E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1">
    <w:nsid w:val="55777E8E"/>
    <w:multiLevelType w:val="multilevel"/>
    <w:tmpl w:val="C5F24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D13120"/>
    <w:multiLevelType w:val="multilevel"/>
    <w:tmpl w:val="D07490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1">
    <w:nsid w:val="60FA2E62"/>
    <w:multiLevelType w:val="multilevel"/>
    <w:tmpl w:val="67ACA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342983"/>
    <w:multiLevelType w:val="multilevel"/>
    <w:tmpl w:val="5F2449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4F4EB1"/>
    <w:multiLevelType w:val="hybridMultilevel"/>
    <w:tmpl w:val="43266B8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9" w15:restartNumberingAfterBreak="1">
    <w:nsid w:val="64C52C1F"/>
    <w:multiLevelType w:val="hybridMultilevel"/>
    <w:tmpl w:val="B96A8FCE"/>
    <w:lvl w:ilvl="0" w:tplc="0BE49946">
      <w:start w:val="1"/>
      <w:numFmt w:val="bullet"/>
      <w:lvlText w:val=""/>
      <w:lvlJc w:val="left"/>
      <w:pPr>
        <w:ind w:left="720" w:hanging="360"/>
      </w:pPr>
      <w:rPr>
        <w:rFonts w:ascii="Symbol" w:hAnsi="Symbol" w:cs="Symbol" w:hint="default"/>
      </w:rPr>
    </w:lvl>
    <w:lvl w:ilvl="1" w:tplc="A55684AA" w:tentative="1">
      <w:start w:val="1"/>
      <w:numFmt w:val="bullet"/>
      <w:lvlText w:val="o"/>
      <w:lvlJc w:val="left"/>
      <w:pPr>
        <w:ind w:left="1440" w:hanging="360"/>
      </w:pPr>
      <w:rPr>
        <w:rFonts w:ascii="Courier New" w:hAnsi="Courier New" w:cs="Courier New" w:hint="default"/>
      </w:rPr>
    </w:lvl>
    <w:lvl w:ilvl="2" w:tplc="DE608CAC" w:tentative="1">
      <w:start w:val="1"/>
      <w:numFmt w:val="bullet"/>
      <w:lvlText w:val=""/>
      <w:lvlJc w:val="left"/>
      <w:pPr>
        <w:ind w:left="2160" w:hanging="360"/>
      </w:pPr>
      <w:rPr>
        <w:rFonts w:ascii="Wingdings" w:hAnsi="Wingdings" w:cs="Wingdings" w:hint="default"/>
      </w:rPr>
    </w:lvl>
    <w:lvl w:ilvl="3" w:tplc="1E68D016" w:tentative="1">
      <w:start w:val="1"/>
      <w:numFmt w:val="bullet"/>
      <w:lvlText w:val=""/>
      <w:lvlJc w:val="left"/>
      <w:pPr>
        <w:ind w:left="2880" w:hanging="360"/>
      </w:pPr>
      <w:rPr>
        <w:rFonts w:ascii="Symbol" w:hAnsi="Symbol" w:cs="Symbol" w:hint="default"/>
      </w:rPr>
    </w:lvl>
    <w:lvl w:ilvl="4" w:tplc="6F2A1CF4" w:tentative="1">
      <w:start w:val="1"/>
      <w:numFmt w:val="bullet"/>
      <w:lvlText w:val="o"/>
      <w:lvlJc w:val="left"/>
      <w:pPr>
        <w:ind w:left="3600" w:hanging="360"/>
      </w:pPr>
      <w:rPr>
        <w:rFonts w:ascii="Courier New" w:hAnsi="Courier New" w:cs="Courier New" w:hint="default"/>
      </w:rPr>
    </w:lvl>
    <w:lvl w:ilvl="5" w:tplc="15141134" w:tentative="1">
      <w:start w:val="1"/>
      <w:numFmt w:val="bullet"/>
      <w:lvlText w:val=""/>
      <w:lvlJc w:val="left"/>
      <w:pPr>
        <w:ind w:left="4320" w:hanging="360"/>
      </w:pPr>
      <w:rPr>
        <w:rFonts w:ascii="Wingdings" w:hAnsi="Wingdings" w:cs="Wingdings" w:hint="default"/>
      </w:rPr>
    </w:lvl>
    <w:lvl w:ilvl="6" w:tplc="5768A6F8" w:tentative="1">
      <w:start w:val="1"/>
      <w:numFmt w:val="bullet"/>
      <w:lvlText w:val=""/>
      <w:lvlJc w:val="left"/>
      <w:pPr>
        <w:ind w:left="5040" w:hanging="360"/>
      </w:pPr>
      <w:rPr>
        <w:rFonts w:ascii="Symbol" w:hAnsi="Symbol" w:cs="Symbol" w:hint="default"/>
      </w:rPr>
    </w:lvl>
    <w:lvl w:ilvl="7" w:tplc="1B222C9E" w:tentative="1">
      <w:start w:val="1"/>
      <w:numFmt w:val="bullet"/>
      <w:lvlText w:val="o"/>
      <w:lvlJc w:val="left"/>
      <w:pPr>
        <w:ind w:left="5760" w:hanging="360"/>
      </w:pPr>
      <w:rPr>
        <w:rFonts w:ascii="Courier New" w:hAnsi="Courier New" w:cs="Courier New" w:hint="default"/>
      </w:rPr>
    </w:lvl>
    <w:lvl w:ilvl="8" w:tplc="055288E6" w:tentative="1">
      <w:start w:val="1"/>
      <w:numFmt w:val="bullet"/>
      <w:lvlText w:val=""/>
      <w:lvlJc w:val="left"/>
      <w:pPr>
        <w:ind w:left="6480" w:hanging="360"/>
      </w:pPr>
      <w:rPr>
        <w:rFonts w:ascii="Wingdings" w:hAnsi="Wingdings" w:cs="Wingdings" w:hint="default"/>
      </w:rPr>
    </w:lvl>
  </w:abstractNum>
  <w:abstractNum w:abstractNumId="40" w15:restartNumberingAfterBreak="1">
    <w:nsid w:val="675C13E6"/>
    <w:multiLevelType w:val="multilevel"/>
    <w:tmpl w:val="0C6A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C76E2A"/>
    <w:multiLevelType w:val="hybridMultilevel"/>
    <w:tmpl w:val="F55E99A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1">
    <w:nsid w:val="6D9F3176"/>
    <w:multiLevelType w:val="hybridMultilevel"/>
    <w:tmpl w:val="BDEA60F2"/>
    <w:lvl w:ilvl="0" w:tplc="201E8570">
      <w:start w:val="1"/>
      <w:numFmt w:val="decimal"/>
      <w:lvlText w:val="%1."/>
      <w:lvlJc w:val="left"/>
      <w:pPr>
        <w:ind w:left="720" w:hanging="360"/>
      </w:pPr>
    </w:lvl>
    <w:lvl w:ilvl="1" w:tplc="B2B6A050" w:tentative="1">
      <w:start w:val="1"/>
      <w:numFmt w:val="lowerLetter"/>
      <w:lvlText w:val="%2."/>
      <w:lvlJc w:val="left"/>
      <w:pPr>
        <w:ind w:left="1440" w:hanging="360"/>
      </w:pPr>
    </w:lvl>
    <w:lvl w:ilvl="2" w:tplc="9192359C" w:tentative="1">
      <w:start w:val="1"/>
      <w:numFmt w:val="lowerRoman"/>
      <w:lvlText w:val="%3."/>
      <w:lvlJc w:val="right"/>
      <w:pPr>
        <w:ind w:left="2160" w:hanging="180"/>
      </w:pPr>
    </w:lvl>
    <w:lvl w:ilvl="3" w:tplc="2912E4E2" w:tentative="1">
      <w:start w:val="1"/>
      <w:numFmt w:val="decimal"/>
      <w:lvlText w:val="%4."/>
      <w:lvlJc w:val="left"/>
      <w:pPr>
        <w:ind w:left="2880" w:hanging="360"/>
      </w:pPr>
    </w:lvl>
    <w:lvl w:ilvl="4" w:tplc="5246CB70" w:tentative="1">
      <w:start w:val="1"/>
      <w:numFmt w:val="lowerLetter"/>
      <w:lvlText w:val="%5."/>
      <w:lvlJc w:val="left"/>
      <w:pPr>
        <w:ind w:left="3600" w:hanging="360"/>
      </w:pPr>
    </w:lvl>
    <w:lvl w:ilvl="5" w:tplc="45BCCDDE" w:tentative="1">
      <w:start w:val="1"/>
      <w:numFmt w:val="lowerRoman"/>
      <w:lvlText w:val="%6."/>
      <w:lvlJc w:val="right"/>
      <w:pPr>
        <w:ind w:left="4320" w:hanging="180"/>
      </w:pPr>
    </w:lvl>
    <w:lvl w:ilvl="6" w:tplc="5FC6BDCA" w:tentative="1">
      <w:start w:val="1"/>
      <w:numFmt w:val="decimal"/>
      <w:lvlText w:val="%7."/>
      <w:lvlJc w:val="left"/>
      <w:pPr>
        <w:ind w:left="5040" w:hanging="360"/>
      </w:pPr>
    </w:lvl>
    <w:lvl w:ilvl="7" w:tplc="69D45B32" w:tentative="1">
      <w:start w:val="1"/>
      <w:numFmt w:val="lowerLetter"/>
      <w:lvlText w:val="%8."/>
      <w:lvlJc w:val="left"/>
      <w:pPr>
        <w:ind w:left="5760" w:hanging="360"/>
      </w:pPr>
    </w:lvl>
    <w:lvl w:ilvl="8" w:tplc="FAD45DD2" w:tentative="1">
      <w:start w:val="1"/>
      <w:numFmt w:val="lowerRoman"/>
      <w:lvlText w:val="%9."/>
      <w:lvlJc w:val="right"/>
      <w:pPr>
        <w:ind w:left="6480" w:hanging="180"/>
      </w:pPr>
    </w:lvl>
  </w:abstractNum>
  <w:abstractNum w:abstractNumId="43" w15:restartNumberingAfterBreak="0">
    <w:nsid w:val="6DE52A10"/>
    <w:multiLevelType w:val="hybridMultilevel"/>
    <w:tmpl w:val="C1349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1">
    <w:nsid w:val="6E643FA7"/>
    <w:multiLevelType w:val="multilevel"/>
    <w:tmpl w:val="321C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1">
    <w:nsid w:val="6F6F38BE"/>
    <w:multiLevelType w:val="hybridMultilevel"/>
    <w:tmpl w:val="18721072"/>
    <w:lvl w:ilvl="0" w:tplc="4950DE30">
      <w:start w:val="1"/>
      <w:numFmt w:val="decimal"/>
      <w:lvlText w:val="%1."/>
      <w:lvlJc w:val="left"/>
      <w:pPr>
        <w:ind w:left="720" w:hanging="360"/>
      </w:pPr>
    </w:lvl>
    <w:lvl w:ilvl="1" w:tplc="8FB0CD60" w:tentative="1">
      <w:start w:val="1"/>
      <w:numFmt w:val="lowerLetter"/>
      <w:lvlText w:val="%2."/>
      <w:lvlJc w:val="left"/>
      <w:pPr>
        <w:ind w:left="1440" w:hanging="360"/>
      </w:pPr>
    </w:lvl>
    <w:lvl w:ilvl="2" w:tplc="82BCEC94" w:tentative="1">
      <w:start w:val="1"/>
      <w:numFmt w:val="lowerRoman"/>
      <w:lvlText w:val="%3."/>
      <w:lvlJc w:val="right"/>
      <w:pPr>
        <w:ind w:left="2160" w:hanging="180"/>
      </w:pPr>
    </w:lvl>
    <w:lvl w:ilvl="3" w:tplc="8AC8B5DA" w:tentative="1">
      <w:start w:val="1"/>
      <w:numFmt w:val="decimal"/>
      <w:lvlText w:val="%4."/>
      <w:lvlJc w:val="left"/>
      <w:pPr>
        <w:ind w:left="2880" w:hanging="360"/>
      </w:pPr>
    </w:lvl>
    <w:lvl w:ilvl="4" w:tplc="D966C6C0" w:tentative="1">
      <w:start w:val="1"/>
      <w:numFmt w:val="lowerLetter"/>
      <w:lvlText w:val="%5."/>
      <w:lvlJc w:val="left"/>
      <w:pPr>
        <w:ind w:left="3600" w:hanging="360"/>
      </w:pPr>
    </w:lvl>
    <w:lvl w:ilvl="5" w:tplc="6D6AFEA4" w:tentative="1">
      <w:start w:val="1"/>
      <w:numFmt w:val="lowerRoman"/>
      <w:lvlText w:val="%6."/>
      <w:lvlJc w:val="right"/>
      <w:pPr>
        <w:ind w:left="4320" w:hanging="180"/>
      </w:pPr>
    </w:lvl>
    <w:lvl w:ilvl="6" w:tplc="9F0AE7E4" w:tentative="1">
      <w:start w:val="1"/>
      <w:numFmt w:val="decimal"/>
      <w:lvlText w:val="%7."/>
      <w:lvlJc w:val="left"/>
      <w:pPr>
        <w:ind w:left="5040" w:hanging="360"/>
      </w:pPr>
    </w:lvl>
    <w:lvl w:ilvl="7" w:tplc="C68ED68A" w:tentative="1">
      <w:start w:val="1"/>
      <w:numFmt w:val="lowerLetter"/>
      <w:lvlText w:val="%8."/>
      <w:lvlJc w:val="left"/>
      <w:pPr>
        <w:ind w:left="5760" w:hanging="360"/>
      </w:pPr>
    </w:lvl>
    <w:lvl w:ilvl="8" w:tplc="1DEA1496" w:tentative="1">
      <w:start w:val="1"/>
      <w:numFmt w:val="lowerRoman"/>
      <w:lvlText w:val="%9."/>
      <w:lvlJc w:val="right"/>
      <w:pPr>
        <w:ind w:left="6480" w:hanging="180"/>
      </w:pPr>
    </w:lvl>
  </w:abstractNum>
  <w:abstractNum w:abstractNumId="46" w15:restartNumberingAfterBreak="1">
    <w:nsid w:val="79DD5E69"/>
    <w:multiLevelType w:val="multilevel"/>
    <w:tmpl w:val="4E2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1">
    <w:nsid w:val="7B2B727A"/>
    <w:multiLevelType w:val="multilevel"/>
    <w:tmpl w:val="EF4239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7CBA4290"/>
    <w:multiLevelType w:val="hybridMultilevel"/>
    <w:tmpl w:val="8E90B172"/>
    <w:lvl w:ilvl="0" w:tplc="DCEE26BC">
      <w:start w:val="1"/>
      <w:numFmt w:val="bullet"/>
      <w:lvlText w:val="•"/>
      <w:lvlJc w:val="left"/>
      <w:pPr>
        <w:tabs>
          <w:tab w:val="num" w:pos="720"/>
        </w:tabs>
        <w:ind w:left="720" w:hanging="360"/>
      </w:pPr>
      <w:rPr>
        <w:rFonts w:ascii="Arial" w:hAnsi="Arial" w:hint="default"/>
      </w:rPr>
    </w:lvl>
    <w:lvl w:ilvl="1" w:tplc="46E89214" w:tentative="1">
      <w:start w:val="1"/>
      <w:numFmt w:val="bullet"/>
      <w:lvlText w:val="•"/>
      <w:lvlJc w:val="left"/>
      <w:pPr>
        <w:tabs>
          <w:tab w:val="num" w:pos="1440"/>
        </w:tabs>
        <w:ind w:left="1440" w:hanging="360"/>
      </w:pPr>
      <w:rPr>
        <w:rFonts w:ascii="Arial" w:hAnsi="Arial" w:hint="default"/>
      </w:rPr>
    </w:lvl>
    <w:lvl w:ilvl="2" w:tplc="9266C162" w:tentative="1">
      <w:start w:val="1"/>
      <w:numFmt w:val="bullet"/>
      <w:lvlText w:val="•"/>
      <w:lvlJc w:val="left"/>
      <w:pPr>
        <w:tabs>
          <w:tab w:val="num" w:pos="2160"/>
        </w:tabs>
        <w:ind w:left="2160" w:hanging="360"/>
      </w:pPr>
      <w:rPr>
        <w:rFonts w:ascii="Arial" w:hAnsi="Arial" w:hint="default"/>
      </w:rPr>
    </w:lvl>
    <w:lvl w:ilvl="3" w:tplc="6046D828" w:tentative="1">
      <w:start w:val="1"/>
      <w:numFmt w:val="bullet"/>
      <w:lvlText w:val="•"/>
      <w:lvlJc w:val="left"/>
      <w:pPr>
        <w:tabs>
          <w:tab w:val="num" w:pos="2880"/>
        </w:tabs>
        <w:ind w:left="2880" w:hanging="360"/>
      </w:pPr>
      <w:rPr>
        <w:rFonts w:ascii="Arial" w:hAnsi="Arial" w:hint="default"/>
      </w:rPr>
    </w:lvl>
    <w:lvl w:ilvl="4" w:tplc="12243D14" w:tentative="1">
      <w:start w:val="1"/>
      <w:numFmt w:val="bullet"/>
      <w:lvlText w:val="•"/>
      <w:lvlJc w:val="left"/>
      <w:pPr>
        <w:tabs>
          <w:tab w:val="num" w:pos="3600"/>
        </w:tabs>
        <w:ind w:left="3600" w:hanging="360"/>
      </w:pPr>
      <w:rPr>
        <w:rFonts w:ascii="Arial" w:hAnsi="Arial" w:hint="default"/>
      </w:rPr>
    </w:lvl>
    <w:lvl w:ilvl="5" w:tplc="824C0C16" w:tentative="1">
      <w:start w:val="1"/>
      <w:numFmt w:val="bullet"/>
      <w:lvlText w:val="•"/>
      <w:lvlJc w:val="left"/>
      <w:pPr>
        <w:tabs>
          <w:tab w:val="num" w:pos="4320"/>
        </w:tabs>
        <w:ind w:left="4320" w:hanging="360"/>
      </w:pPr>
      <w:rPr>
        <w:rFonts w:ascii="Arial" w:hAnsi="Arial" w:hint="default"/>
      </w:rPr>
    </w:lvl>
    <w:lvl w:ilvl="6" w:tplc="209EC37C" w:tentative="1">
      <w:start w:val="1"/>
      <w:numFmt w:val="bullet"/>
      <w:lvlText w:val="•"/>
      <w:lvlJc w:val="left"/>
      <w:pPr>
        <w:tabs>
          <w:tab w:val="num" w:pos="5040"/>
        </w:tabs>
        <w:ind w:left="5040" w:hanging="360"/>
      </w:pPr>
      <w:rPr>
        <w:rFonts w:ascii="Arial" w:hAnsi="Arial" w:hint="default"/>
      </w:rPr>
    </w:lvl>
    <w:lvl w:ilvl="7" w:tplc="11426A80" w:tentative="1">
      <w:start w:val="1"/>
      <w:numFmt w:val="bullet"/>
      <w:lvlText w:val="•"/>
      <w:lvlJc w:val="left"/>
      <w:pPr>
        <w:tabs>
          <w:tab w:val="num" w:pos="5760"/>
        </w:tabs>
        <w:ind w:left="5760" w:hanging="360"/>
      </w:pPr>
      <w:rPr>
        <w:rFonts w:ascii="Arial" w:hAnsi="Arial" w:hint="default"/>
      </w:rPr>
    </w:lvl>
    <w:lvl w:ilvl="8" w:tplc="138679DA" w:tentative="1">
      <w:start w:val="1"/>
      <w:numFmt w:val="bullet"/>
      <w:lvlText w:val="•"/>
      <w:lvlJc w:val="left"/>
      <w:pPr>
        <w:tabs>
          <w:tab w:val="num" w:pos="6480"/>
        </w:tabs>
        <w:ind w:left="6480" w:hanging="360"/>
      </w:pPr>
      <w:rPr>
        <w:rFonts w:ascii="Arial" w:hAnsi="Arial" w:hint="default"/>
      </w:rPr>
    </w:lvl>
  </w:abstractNum>
  <w:num w:numId="1" w16cid:durableId="1444420045">
    <w:abstractNumId w:val="0"/>
  </w:num>
  <w:num w:numId="2" w16cid:durableId="986906769">
    <w:abstractNumId w:val="18"/>
  </w:num>
  <w:num w:numId="3" w16cid:durableId="1880892488">
    <w:abstractNumId w:val="34"/>
  </w:num>
  <w:num w:numId="4" w16cid:durableId="1465125934">
    <w:abstractNumId w:val="17"/>
  </w:num>
  <w:num w:numId="5" w16cid:durableId="783155322">
    <w:abstractNumId w:val="22"/>
  </w:num>
  <w:num w:numId="6" w16cid:durableId="1899318021">
    <w:abstractNumId w:val="3"/>
  </w:num>
  <w:num w:numId="7" w16cid:durableId="888150734">
    <w:abstractNumId w:val="10"/>
  </w:num>
  <w:num w:numId="8" w16cid:durableId="1024214264">
    <w:abstractNumId w:val="47"/>
  </w:num>
  <w:num w:numId="9" w16cid:durableId="2517831">
    <w:abstractNumId w:val="2"/>
  </w:num>
  <w:num w:numId="10" w16cid:durableId="1433166532">
    <w:abstractNumId w:val="44"/>
  </w:num>
  <w:num w:numId="11" w16cid:durableId="1311593988">
    <w:abstractNumId w:val="6"/>
  </w:num>
  <w:num w:numId="12" w16cid:durableId="1921405692">
    <w:abstractNumId w:val="36"/>
    <w:lvlOverride w:ilvl="0">
      <w:lvl w:ilvl="0">
        <w:numFmt w:val="decimal"/>
        <w:lvlText w:val="%1."/>
        <w:lvlJc w:val="left"/>
      </w:lvl>
    </w:lvlOverride>
  </w:num>
  <w:num w:numId="13" w16cid:durableId="842280400">
    <w:abstractNumId w:val="40"/>
  </w:num>
  <w:num w:numId="14" w16cid:durableId="1314026585">
    <w:abstractNumId w:val="16"/>
    <w:lvlOverride w:ilvl="0">
      <w:lvl w:ilvl="0">
        <w:numFmt w:val="decimal"/>
        <w:lvlText w:val="%1."/>
        <w:lvlJc w:val="left"/>
      </w:lvl>
    </w:lvlOverride>
  </w:num>
  <w:num w:numId="15" w16cid:durableId="192613803">
    <w:abstractNumId w:val="13"/>
  </w:num>
  <w:num w:numId="16" w16cid:durableId="341469833">
    <w:abstractNumId w:val="8"/>
  </w:num>
  <w:num w:numId="17" w16cid:durableId="1630552168">
    <w:abstractNumId w:val="39"/>
  </w:num>
  <w:num w:numId="18" w16cid:durableId="1518078295">
    <w:abstractNumId w:val="26"/>
  </w:num>
  <w:num w:numId="19" w16cid:durableId="1003973224">
    <w:abstractNumId w:val="46"/>
  </w:num>
  <w:num w:numId="20" w16cid:durableId="2002807368">
    <w:abstractNumId w:val="9"/>
  </w:num>
  <w:num w:numId="21" w16cid:durableId="1003973311">
    <w:abstractNumId w:val="42"/>
  </w:num>
  <w:num w:numId="22" w16cid:durableId="659847744">
    <w:abstractNumId w:val="14"/>
  </w:num>
  <w:num w:numId="23" w16cid:durableId="709108912">
    <w:abstractNumId w:val="45"/>
  </w:num>
  <w:num w:numId="24" w16cid:durableId="336541061">
    <w:abstractNumId w:val="38"/>
  </w:num>
  <w:num w:numId="25" w16cid:durableId="1138763283">
    <w:abstractNumId w:val="33"/>
  </w:num>
  <w:num w:numId="26" w16cid:durableId="405880250">
    <w:abstractNumId w:val="32"/>
  </w:num>
  <w:num w:numId="27" w16cid:durableId="174996942">
    <w:abstractNumId w:val="4"/>
  </w:num>
  <w:num w:numId="28" w16cid:durableId="615260991">
    <w:abstractNumId w:val="43"/>
  </w:num>
  <w:num w:numId="29" w16cid:durableId="1404792992">
    <w:abstractNumId w:val="12"/>
  </w:num>
  <w:num w:numId="30" w16cid:durableId="314995809">
    <w:abstractNumId w:val="15"/>
  </w:num>
  <w:num w:numId="31" w16cid:durableId="764156402">
    <w:abstractNumId w:val="24"/>
  </w:num>
  <w:num w:numId="32" w16cid:durableId="470634782">
    <w:abstractNumId w:val="1"/>
  </w:num>
  <w:num w:numId="33" w16cid:durableId="927465863">
    <w:abstractNumId w:val="27"/>
  </w:num>
  <w:num w:numId="34" w16cid:durableId="893272903">
    <w:abstractNumId w:val="19"/>
  </w:num>
  <w:num w:numId="35" w16cid:durableId="1822693941">
    <w:abstractNumId w:val="31"/>
  </w:num>
  <w:num w:numId="36" w16cid:durableId="386034766">
    <w:abstractNumId w:val="48"/>
  </w:num>
  <w:num w:numId="37" w16cid:durableId="1379475821">
    <w:abstractNumId w:val="41"/>
  </w:num>
  <w:num w:numId="38" w16cid:durableId="1097405602">
    <w:abstractNumId w:val="20"/>
  </w:num>
  <w:num w:numId="39" w16cid:durableId="1659647448">
    <w:abstractNumId w:val="7"/>
  </w:num>
  <w:num w:numId="40" w16cid:durableId="556432852">
    <w:abstractNumId w:val="5"/>
  </w:num>
  <w:num w:numId="41" w16cid:durableId="2075466894">
    <w:abstractNumId w:val="29"/>
  </w:num>
  <w:num w:numId="42" w16cid:durableId="453250887">
    <w:abstractNumId w:val="29"/>
    <w:lvlOverride w:ilvl="1">
      <w:lvl w:ilvl="1">
        <w:numFmt w:val="decimal"/>
        <w:lvlText w:val="%2."/>
        <w:lvlJc w:val="left"/>
      </w:lvl>
    </w:lvlOverride>
  </w:num>
  <w:num w:numId="43" w16cid:durableId="1781291584">
    <w:abstractNumId w:val="29"/>
    <w:lvlOverride w:ilvl="1">
      <w:lvl w:ilvl="1">
        <w:numFmt w:val="decimal"/>
        <w:lvlText w:val="%2."/>
        <w:lvlJc w:val="left"/>
      </w:lvl>
    </w:lvlOverride>
  </w:num>
  <w:num w:numId="44" w16cid:durableId="1293750766">
    <w:abstractNumId w:val="29"/>
    <w:lvlOverride w:ilvl="1">
      <w:lvl w:ilvl="1">
        <w:numFmt w:val="decimal"/>
        <w:lvlText w:val="%2."/>
        <w:lvlJc w:val="left"/>
      </w:lvl>
    </w:lvlOverride>
  </w:num>
  <w:num w:numId="45" w16cid:durableId="650913360">
    <w:abstractNumId w:val="29"/>
    <w:lvlOverride w:ilvl="1">
      <w:lvl w:ilvl="1">
        <w:numFmt w:val="decimal"/>
        <w:lvlText w:val="%2."/>
        <w:lvlJc w:val="left"/>
      </w:lvl>
    </w:lvlOverride>
  </w:num>
  <w:num w:numId="46" w16cid:durableId="2071149320">
    <w:abstractNumId w:val="29"/>
    <w:lvlOverride w:ilvl="1">
      <w:lvl w:ilvl="1">
        <w:numFmt w:val="decimal"/>
        <w:lvlText w:val="%2."/>
        <w:lvlJc w:val="left"/>
      </w:lvl>
    </w:lvlOverride>
  </w:num>
  <w:num w:numId="47" w16cid:durableId="755323937">
    <w:abstractNumId w:val="29"/>
    <w:lvlOverride w:ilvl="1">
      <w:lvl w:ilvl="1">
        <w:numFmt w:val="decimal"/>
        <w:lvlText w:val="%2."/>
        <w:lvlJc w:val="left"/>
      </w:lvl>
    </w:lvlOverride>
  </w:num>
  <w:num w:numId="48" w16cid:durableId="1488278570">
    <w:abstractNumId w:val="29"/>
    <w:lvlOverride w:ilvl="1">
      <w:lvl w:ilvl="1">
        <w:numFmt w:val="decimal"/>
        <w:lvlText w:val="%2."/>
        <w:lvlJc w:val="left"/>
      </w:lvl>
    </w:lvlOverride>
  </w:num>
  <w:num w:numId="49" w16cid:durableId="1780178785">
    <w:abstractNumId w:val="29"/>
    <w:lvlOverride w:ilvl="1">
      <w:lvl w:ilvl="1">
        <w:numFmt w:val="decimal"/>
        <w:lvlText w:val="%2."/>
        <w:lvlJc w:val="left"/>
      </w:lvl>
    </w:lvlOverride>
  </w:num>
  <w:num w:numId="50" w16cid:durableId="357774841">
    <w:abstractNumId w:val="29"/>
    <w:lvlOverride w:ilvl="1">
      <w:lvl w:ilvl="1">
        <w:numFmt w:val="decimal"/>
        <w:lvlText w:val="%2."/>
        <w:lvlJc w:val="left"/>
      </w:lvl>
    </w:lvlOverride>
  </w:num>
  <w:num w:numId="51" w16cid:durableId="295331620">
    <w:abstractNumId w:val="29"/>
    <w:lvlOverride w:ilvl="1">
      <w:lvl w:ilvl="1">
        <w:numFmt w:val="decimal"/>
        <w:lvlText w:val="%2."/>
        <w:lvlJc w:val="left"/>
      </w:lvl>
    </w:lvlOverride>
  </w:num>
  <w:num w:numId="52" w16cid:durableId="1429811803">
    <w:abstractNumId w:val="29"/>
    <w:lvlOverride w:ilvl="1">
      <w:lvl w:ilvl="1">
        <w:numFmt w:val="decimal"/>
        <w:lvlText w:val="%2."/>
        <w:lvlJc w:val="left"/>
      </w:lvl>
    </w:lvlOverride>
  </w:num>
  <w:num w:numId="53" w16cid:durableId="76446412">
    <w:abstractNumId w:val="29"/>
    <w:lvlOverride w:ilvl="1">
      <w:lvl w:ilvl="1">
        <w:numFmt w:val="decimal"/>
        <w:lvlText w:val="%2."/>
        <w:lvlJc w:val="left"/>
      </w:lvl>
    </w:lvlOverride>
  </w:num>
  <w:num w:numId="54" w16cid:durableId="1157501146">
    <w:abstractNumId w:val="29"/>
    <w:lvlOverride w:ilvl="1">
      <w:lvl w:ilvl="1">
        <w:numFmt w:val="decimal"/>
        <w:lvlText w:val="%2."/>
        <w:lvlJc w:val="left"/>
      </w:lvl>
    </w:lvlOverride>
  </w:num>
  <w:num w:numId="55" w16cid:durableId="645474754">
    <w:abstractNumId w:val="29"/>
    <w:lvlOverride w:ilvl="1">
      <w:lvl w:ilvl="1">
        <w:numFmt w:val="decimal"/>
        <w:lvlText w:val="%2."/>
        <w:lvlJc w:val="left"/>
      </w:lvl>
    </w:lvlOverride>
  </w:num>
  <w:num w:numId="56" w16cid:durableId="818765472">
    <w:abstractNumId w:val="29"/>
    <w:lvlOverride w:ilvl="1">
      <w:lvl w:ilvl="1">
        <w:numFmt w:val="decimal"/>
        <w:lvlText w:val="%2."/>
        <w:lvlJc w:val="left"/>
      </w:lvl>
    </w:lvlOverride>
  </w:num>
  <w:num w:numId="57" w16cid:durableId="1518888725">
    <w:abstractNumId w:val="29"/>
    <w:lvlOverride w:ilvl="1">
      <w:lvl w:ilvl="1">
        <w:numFmt w:val="decimal"/>
        <w:lvlText w:val="%2."/>
        <w:lvlJc w:val="left"/>
      </w:lvl>
    </w:lvlOverride>
  </w:num>
  <w:num w:numId="58" w16cid:durableId="1223710791">
    <w:abstractNumId w:val="29"/>
    <w:lvlOverride w:ilvl="1">
      <w:lvl w:ilvl="1">
        <w:numFmt w:val="decimal"/>
        <w:lvlText w:val="%2."/>
        <w:lvlJc w:val="left"/>
      </w:lvl>
    </w:lvlOverride>
  </w:num>
  <w:num w:numId="59" w16cid:durableId="1109467123">
    <w:abstractNumId w:val="29"/>
    <w:lvlOverride w:ilvl="1">
      <w:lvl w:ilvl="1">
        <w:numFmt w:val="decimal"/>
        <w:lvlText w:val="%2."/>
        <w:lvlJc w:val="left"/>
      </w:lvl>
    </w:lvlOverride>
  </w:num>
  <w:num w:numId="60" w16cid:durableId="724332018">
    <w:abstractNumId w:val="29"/>
    <w:lvlOverride w:ilvl="1">
      <w:lvl w:ilvl="1">
        <w:numFmt w:val="decimal"/>
        <w:lvlText w:val="%2."/>
        <w:lvlJc w:val="left"/>
      </w:lvl>
    </w:lvlOverride>
  </w:num>
  <w:num w:numId="61" w16cid:durableId="57561257">
    <w:abstractNumId w:val="29"/>
    <w:lvlOverride w:ilvl="1">
      <w:lvl w:ilvl="1">
        <w:numFmt w:val="decimal"/>
        <w:lvlText w:val="%2."/>
        <w:lvlJc w:val="left"/>
      </w:lvl>
    </w:lvlOverride>
  </w:num>
  <w:num w:numId="62" w16cid:durableId="1290016898">
    <w:abstractNumId w:val="29"/>
    <w:lvlOverride w:ilvl="1">
      <w:lvl w:ilvl="1">
        <w:numFmt w:val="decimal"/>
        <w:lvlText w:val="%2."/>
        <w:lvlJc w:val="left"/>
      </w:lvl>
    </w:lvlOverride>
  </w:num>
  <w:num w:numId="63" w16cid:durableId="1494224496">
    <w:abstractNumId w:val="29"/>
    <w:lvlOverride w:ilvl="1">
      <w:lvl w:ilvl="1">
        <w:numFmt w:val="decimal"/>
        <w:lvlText w:val="%2."/>
        <w:lvlJc w:val="left"/>
      </w:lvl>
    </w:lvlOverride>
  </w:num>
  <w:num w:numId="64" w16cid:durableId="555777556">
    <w:abstractNumId w:val="29"/>
    <w:lvlOverride w:ilvl="1">
      <w:lvl w:ilvl="1">
        <w:numFmt w:val="decimal"/>
        <w:lvlText w:val="%2."/>
        <w:lvlJc w:val="left"/>
      </w:lvl>
    </w:lvlOverride>
  </w:num>
  <w:num w:numId="65" w16cid:durableId="803155742">
    <w:abstractNumId w:val="29"/>
    <w:lvlOverride w:ilvl="1">
      <w:lvl w:ilvl="1">
        <w:numFmt w:val="decimal"/>
        <w:lvlText w:val="%2."/>
        <w:lvlJc w:val="left"/>
      </w:lvl>
    </w:lvlOverride>
  </w:num>
  <w:num w:numId="66" w16cid:durableId="894700915">
    <w:abstractNumId w:val="29"/>
    <w:lvlOverride w:ilvl="1">
      <w:lvl w:ilvl="1">
        <w:numFmt w:val="decimal"/>
        <w:lvlText w:val="%2."/>
        <w:lvlJc w:val="left"/>
      </w:lvl>
    </w:lvlOverride>
  </w:num>
  <w:num w:numId="67" w16cid:durableId="2045132792">
    <w:abstractNumId w:val="29"/>
    <w:lvlOverride w:ilvl="1">
      <w:lvl w:ilvl="1">
        <w:numFmt w:val="decimal"/>
        <w:lvlText w:val="%2."/>
        <w:lvlJc w:val="left"/>
      </w:lvl>
    </w:lvlOverride>
  </w:num>
  <w:num w:numId="68" w16cid:durableId="1467426283">
    <w:abstractNumId w:val="29"/>
    <w:lvlOverride w:ilvl="1">
      <w:lvl w:ilvl="1">
        <w:numFmt w:val="decimal"/>
        <w:lvlText w:val="%2."/>
        <w:lvlJc w:val="left"/>
      </w:lvl>
    </w:lvlOverride>
  </w:num>
  <w:num w:numId="69" w16cid:durableId="1137182312">
    <w:abstractNumId w:val="29"/>
    <w:lvlOverride w:ilvl="1">
      <w:lvl w:ilvl="1">
        <w:numFmt w:val="decimal"/>
        <w:lvlText w:val="%2."/>
        <w:lvlJc w:val="left"/>
      </w:lvl>
    </w:lvlOverride>
  </w:num>
  <w:num w:numId="70" w16cid:durableId="153880077">
    <w:abstractNumId w:val="29"/>
    <w:lvlOverride w:ilvl="1">
      <w:lvl w:ilvl="1">
        <w:numFmt w:val="decimal"/>
        <w:lvlText w:val="%2."/>
        <w:lvlJc w:val="left"/>
      </w:lvl>
    </w:lvlOverride>
  </w:num>
  <w:num w:numId="71" w16cid:durableId="1076363270">
    <w:abstractNumId w:val="29"/>
    <w:lvlOverride w:ilvl="1">
      <w:lvl w:ilvl="1">
        <w:numFmt w:val="decimal"/>
        <w:lvlText w:val="%2."/>
        <w:lvlJc w:val="left"/>
      </w:lvl>
    </w:lvlOverride>
  </w:num>
  <w:num w:numId="72" w16cid:durableId="384377454">
    <w:abstractNumId w:val="29"/>
    <w:lvlOverride w:ilvl="1">
      <w:lvl w:ilvl="1">
        <w:numFmt w:val="decimal"/>
        <w:lvlText w:val="%2."/>
        <w:lvlJc w:val="left"/>
      </w:lvl>
    </w:lvlOverride>
  </w:num>
  <w:num w:numId="73" w16cid:durableId="2005085121">
    <w:abstractNumId w:val="29"/>
    <w:lvlOverride w:ilvl="1">
      <w:lvl w:ilvl="1">
        <w:numFmt w:val="decimal"/>
        <w:lvlText w:val="%2."/>
        <w:lvlJc w:val="left"/>
      </w:lvl>
    </w:lvlOverride>
  </w:num>
  <w:num w:numId="74" w16cid:durableId="2046128679">
    <w:abstractNumId w:val="29"/>
    <w:lvlOverride w:ilvl="1">
      <w:lvl w:ilvl="1">
        <w:numFmt w:val="decimal"/>
        <w:lvlText w:val="%2."/>
        <w:lvlJc w:val="left"/>
      </w:lvl>
    </w:lvlOverride>
  </w:num>
  <w:num w:numId="75" w16cid:durableId="1466698728">
    <w:abstractNumId w:val="29"/>
    <w:lvlOverride w:ilvl="1">
      <w:lvl w:ilvl="1">
        <w:numFmt w:val="decimal"/>
        <w:lvlText w:val="%2."/>
        <w:lvlJc w:val="left"/>
      </w:lvl>
    </w:lvlOverride>
  </w:num>
  <w:num w:numId="76" w16cid:durableId="428283385">
    <w:abstractNumId w:val="29"/>
    <w:lvlOverride w:ilvl="1">
      <w:lvl w:ilvl="1">
        <w:numFmt w:val="decimal"/>
        <w:lvlText w:val="%2."/>
        <w:lvlJc w:val="left"/>
      </w:lvl>
    </w:lvlOverride>
  </w:num>
  <w:num w:numId="77" w16cid:durableId="1138452697">
    <w:abstractNumId w:val="29"/>
    <w:lvlOverride w:ilvl="1">
      <w:lvl w:ilvl="1">
        <w:numFmt w:val="decimal"/>
        <w:lvlText w:val="%2."/>
        <w:lvlJc w:val="left"/>
      </w:lvl>
    </w:lvlOverride>
  </w:num>
  <w:num w:numId="78" w16cid:durableId="1926645872">
    <w:abstractNumId w:val="29"/>
    <w:lvlOverride w:ilvl="1">
      <w:lvl w:ilvl="1">
        <w:numFmt w:val="decimal"/>
        <w:lvlText w:val="%2."/>
        <w:lvlJc w:val="left"/>
      </w:lvl>
    </w:lvlOverride>
  </w:num>
  <w:num w:numId="79" w16cid:durableId="1795635062">
    <w:abstractNumId w:val="29"/>
    <w:lvlOverride w:ilvl="1">
      <w:lvl w:ilvl="1">
        <w:numFmt w:val="decimal"/>
        <w:lvlText w:val="%2."/>
        <w:lvlJc w:val="left"/>
      </w:lvl>
    </w:lvlOverride>
  </w:num>
  <w:num w:numId="80" w16cid:durableId="1186791823">
    <w:abstractNumId w:val="29"/>
    <w:lvlOverride w:ilvl="1">
      <w:lvl w:ilvl="1">
        <w:numFmt w:val="decimal"/>
        <w:lvlText w:val="%2."/>
        <w:lvlJc w:val="left"/>
      </w:lvl>
    </w:lvlOverride>
  </w:num>
  <w:num w:numId="81" w16cid:durableId="668218078">
    <w:abstractNumId w:val="28"/>
  </w:num>
  <w:num w:numId="82" w16cid:durableId="2003779344">
    <w:abstractNumId w:val="28"/>
    <w:lvlOverride w:ilvl="1">
      <w:lvl w:ilvl="1">
        <w:numFmt w:val="decimal"/>
        <w:lvlText w:val="%2."/>
        <w:lvlJc w:val="left"/>
      </w:lvl>
    </w:lvlOverride>
  </w:num>
  <w:num w:numId="83" w16cid:durableId="2140220341">
    <w:abstractNumId w:val="28"/>
    <w:lvlOverride w:ilvl="1">
      <w:lvl w:ilvl="1">
        <w:numFmt w:val="decimal"/>
        <w:lvlText w:val="%2."/>
        <w:lvlJc w:val="left"/>
      </w:lvl>
    </w:lvlOverride>
  </w:num>
  <w:num w:numId="84" w16cid:durableId="190992003">
    <w:abstractNumId w:val="28"/>
    <w:lvlOverride w:ilvl="1">
      <w:lvl w:ilvl="1">
        <w:numFmt w:val="decimal"/>
        <w:lvlText w:val="%2."/>
        <w:lvlJc w:val="left"/>
      </w:lvl>
    </w:lvlOverride>
  </w:num>
  <w:num w:numId="85" w16cid:durableId="547885077">
    <w:abstractNumId w:val="28"/>
    <w:lvlOverride w:ilvl="1">
      <w:lvl w:ilvl="1">
        <w:numFmt w:val="decimal"/>
        <w:lvlText w:val="%2."/>
        <w:lvlJc w:val="left"/>
      </w:lvl>
    </w:lvlOverride>
  </w:num>
  <w:num w:numId="86" w16cid:durableId="1092822735">
    <w:abstractNumId w:val="28"/>
    <w:lvlOverride w:ilvl="1">
      <w:lvl w:ilvl="1">
        <w:numFmt w:val="decimal"/>
        <w:lvlText w:val="%2."/>
        <w:lvlJc w:val="left"/>
      </w:lvl>
    </w:lvlOverride>
  </w:num>
  <w:num w:numId="87" w16cid:durableId="1473669890">
    <w:abstractNumId w:val="28"/>
    <w:lvlOverride w:ilvl="1">
      <w:lvl w:ilvl="1">
        <w:numFmt w:val="decimal"/>
        <w:lvlText w:val="%2."/>
        <w:lvlJc w:val="left"/>
      </w:lvl>
    </w:lvlOverride>
  </w:num>
  <w:num w:numId="88" w16cid:durableId="322704748">
    <w:abstractNumId w:val="28"/>
    <w:lvlOverride w:ilvl="1">
      <w:lvl w:ilvl="1">
        <w:numFmt w:val="decimal"/>
        <w:lvlText w:val="%2."/>
        <w:lvlJc w:val="left"/>
      </w:lvl>
    </w:lvlOverride>
  </w:num>
  <w:num w:numId="89" w16cid:durableId="2113931424">
    <w:abstractNumId w:val="28"/>
    <w:lvlOverride w:ilvl="1">
      <w:lvl w:ilvl="1">
        <w:numFmt w:val="decimal"/>
        <w:lvlText w:val="%2."/>
        <w:lvlJc w:val="left"/>
      </w:lvl>
    </w:lvlOverride>
  </w:num>
  <w:num w:numId="90" w16cid:durableId="1678726905">
    <w:abstractNumId w:val="28"/>
    <w:lvlOverride w:ilvl="1">
      <w:lvl w:ilvl="1">
        <w:numFmt w:val="decimal"/>
        <w:lvlText w:val="%2."/>
        <w:lvlJc w:val="left"/>
      </w:lvl>
    </w:lvlOverride>
  </w:num>
  <w:num w:numId="91" w16cid:durableId="735666717">
    <w:abstractNumId w:val="28"/>
    <w:lvlOverride w:ilvl="1">
      <w:lvl w:ilvl="1">
        <w:numFmt w:val="decimal"/>
        <w:lvlText w:val="%2."/>
        <w:lvlJc w:val="left"/>
      </w:lvl>
    </w:lvlOverride>
  </w:num>
  <w:num w:numId="92" w16cid:durableId="394015651">
    <w:abstractNumId w:val="28"/>
    <w:lvlOverride w:ilvl="1">
      <w:lvl w:ilvl="1">
        <w:numFmt w:val="decimal"/>
        <w:lvlText w:val="%2."/>
        <w:lvlJc w:val="left"/>
      </w:lvl>
    </w:lvlOverride>
  </w:num>
  <w:num w:numId="93" w16cid:durableId="1391149493">
    <w:abstractNumId w:val="28"/>
    <w:lvlOverride w:ilvl="1">
      <w:lvl w:ilvl="1">
        <w:numFmt w:val="decimal"/>
        <w:lvlText w:val="%2."/>
        <w:lvlJc w:val="left"/>
      </w:lvl>
    </w:lvlOverride>
  </w:num>
  <w:num w:numId="94" w16cid:durableId="535047625">
    <w:abstractNumId w:val="28"/>
    <w:lvlOverride w:ilvl="1">
      <w:lvl w:ilvl="1">
        <w:numFmt w:val="decimal"/>
        <w:lvlText w:val="%2."/>
        <w:lvlJc w:val="left"/>
      </w:lvl>
    </w:lvlOverride>
  </w:num>
  <w:num w:numId="95" w16cid:durableId="209077081">
    <w:abstractNumId w:val="28"/>
    <w:lvlOverride w:ilvl="1">
      <w:lvl w:ilvl="1">
        <w:numFmt w:val="decimal"/>
        <w:lvlText w:val="%2."/>
        <w:lvlJc w:val="left"/>
      </w:lvl>
    </w:lvlOverride>
  </w:num>
  <w:num w:numId="96" w16cid:durableId="1057976532">
    <w:abstractNumId w:val="28"/>
    <w:lvlOverride w:ilvl="1">
      <w:lvl w:ilvl="1">
        <w:numFmt w:val="decimal"/>
        <w:lvlText w:val="%2."/>
        <w:lvlJc w:val="left"/>
      </w:lvl>
    </w:lvlOverride>
  </w:num>
  <w:num w:numId="97" w16cid:durableId="1761365164">
    <w:abstractNumId w:val="28"/>
    <w:lvlOverride w:ilvl="1">
      <w:lvl w:ilvl="1">
        <w:numFmt w:val="decimal"/>
        <w:lvlText w:val="%2."/>
        <w:lvlJc w:val="left"/>
      </w:lvl>
    </w:lvlOverride>
  </w:num>
  <w:num w:numId="98" w16cid:durableId="1460680277">
    <w:abstractNumId w:val="28"/>
    <w:lvlOverride w:ilvl="1">
      <w:lvl w:ilvl="1">
        <w:numFmt w:val="decimal"/>
        <w:lvlText w:val="%2."/>
        <w:lvlJc w:val="left"/>
      </w:lvl>
    </w:lvlOverride>
  </w:num>
  <w:num w:numId="99" w16cid:durableId="554393940">
    <w:abstractNumId w:val="28"/>
    <w:lvlOverride w:ilvl="1">
      <w:lvl w:ilvl="1">
        <w:numFmt w:val="decimal"/>
        <w:lvlText w:val="%2."/>
        <w:lvlJc w:val="left"/>
      </w:lvl>
    </w:lvlOverride>
  </w:num>
  <w:num w:numId="100" w16cid:durableId="1124494857">
    <w:abstractNumId w:val="28"/>
    <w:lvlOverride w:ilvl="1">
      <w:lvl w:ilvl="1">
        <w:numFmt w:val="decimal"/>
        <w:lvlText w:val="%2."/>
        <w:lvlJc w:val="left"/>
      </w:lvl>
    </w:lvlOverride>
  </w:num>
  <w:num w:numId="101" w16cid:durableId="768113866">
    <w:abstractNumId w:val="28"/>
    <w:lvlOverride w:ilvl="1">
      <w:lvl w:ilvl="1">
        <w:numFmt w:val="decimal"/>
        <w:lvlText w:val="%2."/>
        <w:lvlJc w:val="left"/>
      </w:lvl>
    </w:lvlOverride>
  </w:num>
  <w:num w:numId="102" w16cid:durableId="38943470">
    <w:abstractNumId w:val="28"/>
    <w:lvlOverride w:ilvl="1">
      <w:lvl w:ilvl="1">
        <w:numFmt w:val="decimal"/>
        <w:lvlText w:val="%2."/>
        <w:lvlJc w:val="left"/>
      </w:lvl>
    </w:lvlOverride>
  </w:num>
  <w:num w:numId="103" w16cid:durableId="2043245476">
    <w:abstractNumId w:val="28"/>
    <w:lvlOverride w:ilvl="1">
      <w:lvl w:ilvl="1">
        <w:numFmt w:val="decimal"/>
        <w:lvlText w:val="%2."/>
        <w:lvlJc w:val="left"/>
      </w:lvl>
    </w:lvlOverride>
  </w:num>
  <w:num w:numId="104" w16cid:durableId="422996249">
    <w:abstractNumId w:val="28"/>
    <w:lvlOverride w:ilvl="1">
      <w:lvl w:ilvl="1">
        <w:numFmt w:val="decimal"/>
        <w:lvlText w:val="%2."/>
        <w:lvlJc w:val="left"/>
      </w:lvl>
    </w:lvlOverride>
  </w:num>
  <w:num w:numId="105" w16cid:durableId="229077894">
    <w:abstractNumId w:val="28"/>
    <w:lvlOverride w:ilvl="1">
      <w:lvl w:ilvl="1">
        <w:numFmt w:val="decimal"/>
        <w:lvlText w:val="%2."/>
        <w:lvlJc w:val="left"/>
      </w:lvl>
    </w:lvlOverride>
  </w:num>
  <w:num w:numId="106" w16cid:durableId="2095081461">
    <w:abstractNumId w:val="28"/>
    <w:lvlOverride w:ilvl="1">
      <w:lvl w:ilvl="1">
        <w:numFmt w:val="decimal"/>
        <w:lvlText w:val="%2."/>
        <w:lvlJc w:val="left"/>
      </w:lvl>
    </w:lvlOverride>
  </w:num>
  <w:num w:numId="107" w16cid:durableId="900099463">
    <w:abstractNumId w:val="28"/>
    <w:lvlOverride w:ilvl="1">
      <w:lvl w:ilvl="1">
        <w:numFmt w:val="decimal"/>
        <w:lvlText w:val="%2."/>
        <w:lvlJc w:val="left"/>
      </w:lvl>
    </w:lvlOverride>
  </w:num>
  <w:num w:numId="108" w16cid:durableId="1771389020">
    <w:abstractNumId w:val="28"/>
    <w:lvlOverride w:ilvl="1">
      <w:lvl w:ilvl="1">
        <w:numFmt w:val="decimal"/>
        <w:lvlText w:val="%2."/>
        <w:lvlJc w:val="left"/>
      </w:lvl>
    </w:lvlOverride>
  </w:num>
  <w:num w:numId="109" w16cid:durableId="1086803744">
    <w:abstractNumId w:val="28"/>
    <w:lvlOverride w:ilvl="1">
      <w:lvl w:ilvl="1">
        <w:numFmt w:val="decimal"/>
        <w:lvlText w:val="%2."/>
        <w:lvlJc w:val="left"/>
      </w:lvl>
    </w:lvlOverride>
  </w:num>
  <w:num w:numId="110" w16cid:durableId="1681079217">
    <w:abstractNumId w:val="28"/>
    <w:lvlOverride w:ilvl="1">
      <w:lvl w:ilvl="1">
        <w:numFmt w:val="decimal"/>
        <w:lvlText w:val="%2."/>
        <w:lvlJc w:val="left"/>
      </w:lvl>
    </w:lvlOverride>
  </w:num>
  <w:num w:numId="111" w16cid:durableId="1097168083">
    <w:abstractNumId w:val="28"/>
    <w:lvlOverride w:ilvl="1">
      <w:lvl w:ilvl="1">
        <w:numFmt w:val="decimal"/>
        <w:lvlText w:val="%2."/>
        <w:lvlJc w:val="left"/>
      </w:lvl>
    </w:lvlOverride>
  </w:num>
  <w:num w:numId="112" w16cid:durableId="1445074165">
    <w:abstractNumId w:val="28"/>
    <w:lvlOverride w:ilvl="1">
      <w:lvl w:ilvl="1">
        <w:numFmt w:val="decimal"/>
        <w:lvlText w:val="%2."/>
        <w:lvlJc w:val="left"/>
      </w:lvl>
    </w:lvlOverride>
  </w:num>
  <w:num w:numId="113" w16cid:durableId="1352948841">
    <w:abstractNumId w:val="28"/>
    <w:lvlOverride w:ilvl="1">
      <w:lvl w:ilvl="1">
        <w:numFmt w:val="decimal"/>
        <w:lvlText w:val="%2."/>
        <w:lvlJc w:val="left"/>
      </w:lvl>
    </w:lvlOverride>
  </w:num>
  <w:num w:numId="114" w16cid:durableId="1685008462">
    <w:abstractNumId w:val="28"/>
    <w:lvlOverride w:ilvl="1">
      <w:lvl w:ilvl="1">
        <w:numFmt w:val="decimal"/>
        <w:lvlText w:val="%2."/>
        <w:lvlJc w:val="left"/>
      </w:lvl>
    </w:lvlOverride>
  </w:num>
  <w:num w:numId="115" w16cid:durableId="1147669873">
    <w:abstractNumId w:val="28"/>
    <w:lvlOverride w:ilvl="1">
      <w:lvl w:ilvl="1">
        <w:numFmt w:val="decimal"/>
        <w:lvlText w:val="%2."/>
        <w:lvlJc w:val="left"/>
      </w:lvl>
    </w:lvlOverride>
  </w:num>
  <w:num w:numId="116" w16cid:durableId="1476991171">
    <w:abstractNumId w:val="28"/>
    <w:lvlOverride w:ilvl="1">
      <w:lvl w:ilvl="1">
        <w:numFmt w:val="decimal"/>
        <w:lvlText w:val="%2."/>
        <w:lvlJc w:val="left"/>
      </w:lvl>
    </w:lvlOverride>
  </w:num>
  <w:num w:numId="117" w16cid:durableId="1492217211">
    <w:abstractNumId w:val="28"/>
    <w:lvlOverride w:ilvl="1">
      <w:lvl w:ilvl="1">
        <w:numFmt w:val="decimal"/>
        <w:lvlText w:val="%2."/>
        <w:lvlJc w:val="left"/>
      </w:lvl>
    </w:lvlOverride>
  </w:num>
  <w:num w:numId="118" w16cid:durableId="1500731022">
    <w:abstractNumId w:val="28"/>
    <w:lvlOverride w:ilvl="1">
      <w:lvl w:ilvl="1">
        <w:numFmt w:val="decimal"/>
        <w:lvlText w:val="%2."/>
        <w:lvlJc w:val="left"/>
      </w:lvl>
    </w:lvlOverride>
  </w:num>
  <w:num w:numId="119" w16cid:durableId="761487757">
    <w:abstractNumId w:val="28"/>
    <w:lvlOverride w:ilvl="1">
      <w:lvl w:ilvl="1">
        <w:numFmt w:val="decimal"/>
        <w:lvlText w:val="%2."/>
        <w:lvlJc w:val="left"/>
      </w:lvl>
    </w:lvlOverride>
  </w:num>
  <w:num w:numId="120" w16cid:durableId="251864069">
    <w:abstractNumId w:val="28"/>
    <w:lvlOverride w:ilvl="1">
      <w:lvl w:ilvl="1">
        <w:numFmt w:val="decimal"/>
        <w:lvlText w:val="%2."/>
        <w:lvlJc w:val="left"/>
      </w:lvl>
    </w:lvlOverride>
  </w:num>
  <w:num w:numId="121" w16cid:durableId="1102647250">
    <w:abstractNumId w:val="37"/>
    <w:lvlOverride w:ilvl="0">
      <w:lvl w:ilvl="0">
        <w:numFmt w:val="decimal"/>
        <w:lvlText w:val="%1."/>
        <w:lvlJc w:val="left"/>
      </w:lvl>
    </w:lvlOverride>
  </w:num>
  <w:num w:numId="122" w16cid:durableId="1781221813">
    <w:abstractNumId w:val="37"/>
    <w:lvlOverride w:ilvl="0">
      <w:lvl w:ilvl="0">
        <w:numFmt w:val="decimal"/>
        <w:lvlText w:val="%1."/>
        <w:lvlJc w:val="left"/>
      </w:lvl>
    </w:lvlOverride>
  </w:num>
  <w:num w:numId="123" w16cid:durableId="1016807799">
    <w:abstractNumId w:val="37"/>
    <w:lvlOverride w:ilvl="0">
      <w:lvl w:ilvl="0">
        <w:numFmt w:val="decimal"/>
        <w:lvlText w:val="%1."/>
        <w:lvlJc w:val="left"/>
      </w:lvl>
    </w:lvlOverride>
  </w:num>
  <w:num w:numId="124" w16cid:durableId="1605185386">
    <w:abstractNumId w:val="37"/>
    <w:lvlOverride w:ilvl="0">
      <w:lvl w:ilvl="0">
        <w:numFmt w:val="decimal"/>
        <w:lvlText w:val="%1."/>
        <w:lvlJc w:val="left"/>
      </w:lvl>
    </w:lvlOverride>
  </w:num>
  <w:num w:numId="125" w16cid:durableId="1845123784">
    <w:abstractNumId w:val="37"/>
    <w:lvlOverride w:ilvl="0">
      <w:lvl w:ilvl="0">
        <w:numFmt w:val="decimal"/>
        <w:lvlText w:val="%1."/>
        <w:lvlJc w:val="left"/>
      </w:lvl>
    </w:lvlOverride>
  </w:num>
  <w:num w:numId="126" w16cid:durableId="767846122">
    <w:abstractNumId w:val="37"/>
    <w:lvlOverride w:ilvl="0">
      <w:lvl w:ilvl="0">
        <w:numFmt w:val="decimal"/>
        <w:lvlText w:val="%1."/>
        <w:lvlJc w:val="left"/>
      </w:lvl>
    </w:lvlOverride>
  </w:num>
  <w:num w:numId="127" w16cid:durableId="650642127">
    <w:abstractNumId w:val="35"/>
    <w:lvlOverride w:ilvl="0">
      <w:lvl w:ilvl="0">
        <w:numFmt w:val="decimal"/>
        <w:lvlText w:val="%1."/>
        <w:lvlJc w:val="left"/>
      </w:lvl>
    </w:lvlOverride>
  </w:num>
  <w:num w:numId="128" w16cid:durableId="1570001252">
    <w:abstractNumId w:val="35"/>
    <w:lvlOverride w:ilvl="0">
      <w:lvl w:ilvl="0">
        <w:numFmt w:val="decimal"/>
        <w:lvlText w:val="%1."/>
        <w:lvlJc w:val="left"/>
      </w:lvl>
    </w:lvlOverride>
  </w:num>
  <w:num w:numId="129" w16cid:durableId="39598203">
    <w:abstractNumId w:val="35"/>
    <w:lvlOverride w:ilvl="0">
      <w:lvl w:ilvl="0">
        <w:numFmt w:val="decimal"/>
        <w:lvlText w:val="%1."/>
        <w:lvlJc w:val="left"/>
      </w:lvl>
    </w:lvlOverride>
  </w:num>
  <w:num w:numId="130" w16cid:durableId="1980112451">
    <w:abstractNumId w:val="35"/>
    <w:lvlOverride w:ilvl="0">
      <w:lvl w:ilvl="0">
        <w:numFmt w:val="decimal"/>
        <w:lvlText w:val="%1."/>
        <w:lvlJc w:val="left"/>
      </w:lvl>
    </w:lvlOverride>
  </w:num>
  <w:num w:numId="131" w16cid:durableId="275068949">
    <w:abstractNumId w:val="35"/>
    <w:lvlOverride w:ilvl="0">
      <w:lvl w:ilvl="0">
        <w:numFmt w:val="decimal"/>
        <w:lvlText w:val="%1."/>
        <w:lvlJc w:val="left"/>
      </w:lvl>
    </w:lvlOverride>
  </w:num>
  <w:num w:numId="132" w16cid:durableId="1744912889">
    <w:abstractNumId w:val="25"/>
  </w:num>
  <w:num w:numId="133" w16cid:durableId="530267375">
    <w:abstractNumId w:val="30"/>
  </w:num>
  <w:num w:numId="134" w16cid:durableId="129129832">
    <w:abstractNumId w:val="11"/>
  </w:num>
  <w:num w:numId="135" w16cid:durableId="902452972">
    <w:abstractNumId w:val="23"/>
  </w:num>
  <w:num w:numId="136" w16cid:durableId="2314735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50"/>
    <w:rsid w:val="0000156E"/>
    <w:rsid w:val="00005854"/>
    <w:rsid w:val="00012336"/>
    <w:rsid w:val="000167E1"/>
    <w:rsid w:val="00022C11"/>
    <w:rsid w:val="00027567"/>
    <w:rsid w:val="00027977"/>
    <w:rsid w:val="00031953"/>
    <w:rsid w:val="00031D66"/>
    <w:rsid w:val="00053365"/>
    <w:rsid w:val="00057444"/>
    <w:rsid w:val="00061E40"/>
    <w:rsid w:val="0008508B"/>
    <w:rsid w:val="00085A82"/>
    <w:rsid w:val="0009117E"/>
    <w:rsid w:val="000A238A"/>
    <w:rsid w:val="000A5D52"/>
    <w:rsid w:val="000A6CDB"/>
    <w:rsid w:val="000B35D8"/>
    <w:rsid w:val="000C4A2E"/>
    <w:rsid w:val="000C7547"/>
    <w:rsid w:val="000E126A"/>
    <w:rsid w:val="000E44B8"/>
    <w:rsid w:val="001001B0"/>
    <w:rsid w:val="001048F2"/>
    <w:rsid w:val="00107251"/>
    <w:rsid w:val="00113F91"/>
    <w:rsid w:val="00114128"/>
    <w:rsid w:val="00127BB6"/>
    <w:rsid w:val="00142505"/>
    <w:rsid w:val="00142BFA"/>
    <w:rsid w:val="001462B4"/>
    <w:rsid w:val="00167CC5"/>
    <w:rsid w:val="00181214"/>
    <w:rsid w:val="001859CB"/>
    <w:rsid w:val="00192DBE"/>
    <w:rsid w:val="00197C06"/>
    <w:rsid w:val="001A0471"/>
    <w:rsid w:val="001D11A4"/>
    <w:rsid w:val="001D4AA1"/>
    <w:rsid w:val="001D7AAE"/>
    <w:rsid w:val="002034BC"/>
    <w:rsid w:val="00203B4A"/>
    <w:rsid w:val="00206918"/>
    <w:rsid w:val="00206E12"/>
    <w:rsid w:val="00212646"/>
    <w:rsid w:val="0021403A"/>
    <w:rsid w:val="002238E3"/>
    <w:rsid w:val="00234A5C"/>
    <w:rsid w:val="00235D47"/>
    <w:rsid w:val="0023619C"/>
    <w:rsid w:val="00236657"/>
    <w:rsid w:val="002421F3"/>
    <w:rsid w:val="002526DE"/>
    <w:rsid w:val="00282F9E"/>
    <w:rsid w:val="002917E6"/>
    <w:rsid w:val="002936FC"/>
    <w:rsid w:val="002A3DB5"/>
    <w:rsid w:val="002B517C"/>
    <w:rsid w:val="002C2BAA"/>
    <w:rsid w:val="002D5159"/>
    <w:rsid w:val="002F2EAB"/>
    <w:rsid w:val="002F645C"/>
    <w:rsid w:val="00306BEE"/>
    <w:rsid w:val="00327D39"/>
    <w:rsid w:val="00330DA2"/>
    <w:rsid w:val="003316BD"/>
    <w:rsid w:val="00337EF2"/>
    <w:rsid w:val="00344091"/>
    <w:rsid w:val="0034761D"/>
    <w:rsid w:val="003504AF"/>
    <w:rsid w:val="00351179"/>
    <w:rsid w:val="00351AD6"/>
    <w:rsid w:val="003549DA"/>
    <w:rsid w:val="003601E8"/>
    <w:rsid w:val="003705D2"/>
    <w:rsid w:val="00373017"/>
    <w:rsid w:val="00374227"/>
    <w:rsid w:val="003A4E73"/>
    <w:rsid w:val="003B1AB6"/>
    <w:rsid w:val="003F1253"/>
    <w:rsid w:val="003F2C0B"/>
    <w:rsid w:val="003F4805"/>
    <w:rsid w:val="003F5A6F"/>
    <w:rsid w:val="00404CCC"/>
    <w:rsid w:val="004113F7"/>
    <w:rsid w:val="00420054"/>
    <w:rsid w:val="00425FF1"/>
    <w:rsid w:val="00427236"/>
    <w:rsid w:val="00432E3F"/>
    <w:rsid w:val="00435A2B"/>
    <w:rsid w:val="004407FD"/>
    <w:rsid w:val="004625D5"/>
    <w:rsid w:val="00464103"/>
    <w:rsid w:val="00466D5B"/>
    <w:rsid w:val="00471C54"/>
    <w:rsid w:val="00476AA2"/>
    <w:rsid w:val="00496391"/>
    <w:rsid w:val="004971B5"/>
    <w:rsid w:val="004A0902"/>
    <w:rsid w:val="004B1C17"/>
    <w:rsid w:val="004B22C6"/>
    <w:rsid w:val="004C7DA6"/>
    <w:rsid w:val="004D66DC"/>
    <w:rsid w:val="004D6C32"/>
    <w:rsid w:val="004E2258"/>
    <w:rsid w:val="004E33BF"/>
    <w:rsid w:val="004E5A9B"/>
    <w:rsid w:val="004E6D4C"/>
    <w:rsid w:val="004F2D62"/>
    <w:rsid w:val="004F315E"/>
    <w:rsid w:val="00500890"/>
    <w:rsid w:val="0050784C"/>
    <w:rsid w:val="00511F76"/>
    <w:rsid w:val="0051358C"/>
    <w:rsid w:val="00531125"/>
    <w:rsid w:val="00546165"/>
    <w:rsid w:val="00560EFD"/>
    <w:rsid w:val="00563318"/>
    <w:rsid w:val="005655E5"/>
    <w:rsid w:val="0057370F"/>
    <w:rsid w:val="00577F6D"/>
    <w:rsid w:val="0058395D"/>
    <w:rsid w:val="00583EF4"/>
    <w:rsid w:val="00587EB4"/>
    <w:rsid w:val="005901D4"/>
    <w:rsid w:val="00592F11"/>
    <w:rsid w:val="0059499E"/>
    <w:rsid w:val="0059540C"/>
    <w:rsid w:val="005A099B"/>
    <w:rsid w:val="005A29BB"/>
    <w:rsid w:val="005B11DD"/>
    <w:rsid w:val="005B38CD"/>
    <w:rsid w:val="005C004B"/>
    <w:rsid w:val="005D07CA"/>
    <w:rsid w:val="005D7964"/>
    <w:rsid w:val="005E0747"/>
    <w:rsid w:val="005F2C3A"/>
    <w:rsid w:val="006072FC"/>
    <w:rsid w:val="00614C34"/>
    <w:rsid w:val="0062058D"/>
    <w:rsid w:val="00620D57"/>
    <w:rsid w:val="006262C0"/>
    <w:rsid w:val="0063640E"/>
    <w:rsid w:val="00640D98"/>
    <w:rsid w:val="006451BD"/>
    <w:rsid w:val="006463C2"/>
    <w:rsid w:val="00646927"/>
    <w:rsid w:val="006601BC"/>
    <w:rsid w:val="00660D02"/>
    <w:rsid w:val="00674149"/>
    <w:rsid w:val="0068254C"/>
    <w:rsid w:val="006831F8"/>
    <w:rsid w:val="006861A2"/>
    <w:rsid w:val="0069157A"/>
    <w:rsid w:val="00692BD4"/>
    <w:rsid w:val="0069570F"/>
    <w:rsid w:val="006A48C4"/>
    <w:rsid w:val="006A7F50"/>
    <w:rsid w:val="006B47C4"/>
    <w:rsid w:val="006C4774"/>
    <w:rsid w:val="006E11E0"/>
    <w:rsid w:val="006E1799"/>
    <w:rsid w:val="006E3687"/>
    <w:rsid w:val="006F4A3D"/>
    <w:rsid w:val="00700A6A"/>
    <w:rsid w:val="007028B0"/>
    <w:rsid w:val="00723C49"/>
    <w:rsid w:val="00731BF0"/>
    <w:rsid w:val="00732DFA"/>
    <w:rsid w:val="00734FDC"/>
    <w:rsid w:val="007449AF"/>
    <w:rsid w:val="00752F78"/>
    <w:rsid w:val="00760EF8"/>
    <w:rsid w:val="007763A7"/>
    <w:rsid w:val="00783369"/>
    <w:rsid w:val="00790D08"/>
    <w:rsid w:val="007A139B"/>
    <w:rsid w:val="007A4E40"/>
    <w:rsid w:val="007B2881"/>
    <w:rsid w:val="007B798A"/>
    <w:rsid w:val="007C06DD"/>
    <w:rsid w:val="007D2893"/>
    <w:rsid w:val="007D6F65"/>
    <w:rsid w:val="007F1585"/>
    <w:rsid w:val="007F7055"/>
    <w:rsid w:val="00800E3C"/>
    <w:rsid w:val="00805367"/>
    <w:rsid w:val="00805646"/>
    <w:rsid w:val="00821C8B"/>
    <w:rsid w:val="00824DFD"/>
    <w:rsid w:val="00827D92"/>
    <w:rsid w:val="00832245"/>
    <w:rsid w:val="00852C7F"/>
    <w:rsid w:val="00872F9E"/>
    <w:rsid w:val="00876D19"/>
    <w:rsid w:val="00885945"/>
    <w:rsid w:val="008B7EA2"/>
    <w:rsid w:val="008C10BF"/>
    <w:rsid w:val="008C6567"/>
    <w:rsid w:val="008D099A"/>
    <w:rsid w:val="008D53FE"/>
    <w:rsid w:val="008F7760"/>
    <w:rsid w:val="009065E3"/>
    <w:rsid w:val="00911A2E"/>
    <w:rsid w:val="009155F7"/>
    <w:rsid w:val="00917E11"/>
    <w:rsid w:val="00921BFE"/>
    <w:rsid w:val="00921C2B"/>
    <w:rsid w:val="00933614"/>
    <w:rsid w:val="0093523A"/>
    <w:rsid w:val="00943528"/>
    <w:rsid w:val="00957FAB"/>
    <w:rsid w:val="00964505"/>
    <w:rsid w:val="00964899"/>
    <w:rsid w:val="009954CC"/>
    <w:rsid w:val="00995D8C"/>
    <w:rsid w:val="009B1C8F"/>
    <w:rsid w:val="009B27D2"/>
    <w:rsid w:val="009C63AE"/>
    <w:rsid w:val="009C729C"/>
    <w:rsid w:val="009D2429"/>
    <w:rsid w:val="009E075C"/>
    <w:rsid w:val="009E565C"/>
    <w:rsid w:val="009F2D32"/>
    <w:rsid w:val="00A200EA"/>
    <w:rsid w:val="00A21426"/>
    <w:rsid w:val="00A22632"/>
    <w:rsid w:val="00A244E0"/>
    <w:rsid w:val="00A25019"/>
    <w:rsid w:val="00A26AC9"/>
    <w:rsid w:val="00A3603C"/>
    <w:rsid w:val="00A434A9"/>
    <w:rsid w:val="00A43D00"/>
    <w:rsid w:val="00A6258A"/>
    <w:rsid w:val="00A65227"/>
    <w:rsid w:val="00A82E78"/>
    <w:rsid w:val="00A97741"/>
    <w:rsid w:val="00AB3621"/>
    <w:rsid w:val="00AB48DC"/>
    <w:rsid w:val="00AD0FF3"/>
    <w:rsid w:val="00AE45CE"/>
    <w:rsid w:val="00AE66DE"/>
    <w:rsid w:val="00AF1A0F"/>
    <w:rsid w:val="00AF5541"/>
    <w:rsid w:val="00AF64D6"/>
    <w:rsid w:val="00B03475"/>
    <w:rsid w:val="00B13A12"/>
    <w:rsid w:val="00B231C4"/>
    <w:rsid w:val="00B25A0C"/>
    <w:rsid w:val="00B4316E"/>
    <w:rsid w:val="00B43CF5"/>
    <w:rsid w:val="00B55C16"/>
    <w:rsid w:val="00B644E6"/>
    <w:rsid w:val="00B74550"/>
    <w:rsid w:val="00B745FE"/>
    <w:rsid w:val="00BA0F9B"/>
    <w:rsid w:val="00BB2C9D"/>
    <w:rsid w:val="00BB3D6F"/>
    <w:rsid w:val="00BB44B2"/>
    <w:rsid w:val="00BB7277"/>
    <w:rsid w:val="00BC0184"/>
    <w:rsid w:val="00BE7AF9"/>
    <w:rsid w:val="00BF5186"/>
    <w:rsid w:val="00BF6886"/>
    <w:rsid w:val="00BF7DA8"/>
    <w:rsid w:val="00C15349"/>
    <w:rsid w:val="00C17663"/>
    <w:rsid w:val="00C305C1"/>
    <w:rsid w:val="00C3449E"/>
    <w:rsid w:val="00C51FE1"/>
    <w:rsid w:val="00C52DEE"/>
    <w:rsid w:val="00C55685"/>
    <w:rsid w:val="00C63B70"/>
    <w:rsid w:val="00C66308"/>
    <w:rsid w:val="00C72A0A"/>
    <w:rsid w:val="00C76142"/>
    <w:rsid w:val="00C86DA0"/>
    <w:rsid w:val="00C87E77"/>
    <w:rsid w:val="00C90B33"/>
    <w:rsid w:val="00C955D7"/>
    <w:rsid w:val="00C95C5B"/>
    <w:rsid w:val="00C95F6D"/>
    <w:rsid w:val="00CA1909"/>
    <w:rsid w:val="00CB4F6A"/>
    <w:rsid w:val="00CC05F2"/>
    <w:rsid w:val="00CC1B2A"/>
    <w:rsid w:val="00CC28EE"/>
    <w:rsid w:val="00CC4AA9"/>
    <w:rsid w:val="00CD5ACA"/>
    <w:rsid w:val="00CF459D"/>
    <w:rsid w:val="00D076E7"/>
    <w:rsid w:val="00D077D3"/>
    <w:rsid w:val="00D100DF"/>
    <w:rsid w:val="00D1277E"/>
    <w:rsid w:val="00D23EF6"/>
    <w:rsid w:val="00D26524"/>
    <w:rsid w:val="00D30D38"/>
    <w:rsid w:val="00D326D4"/>
    <w:rsid w:val="00D45FDB"/>
    <w:rsid w:val="00D51A3E"/>
    <w:rsid w:val="00D5378A"/>
    <w:rsid w:val="00D65009"/>
    <w:rsid w:val="00D8072D"/>
    <w:rsid w:val="00D85B89"/>
    <w:rsid w:val="00D92164"/>
    <w:rsid w:val="00D9692B"/>
    <w:rsid w:val="00D979AE"/>
    <w:rsid w:val="00DB3289"/>
    <w:rsid w:val="00DC1BAC"/>
    <w:rsid w:val="00DF0FEE"/>
    <w:rsid w:val="00DF336C"/>
    <w:rsid w:val="00E064F2"/>
    <w:rsid w:val="00E16B8F"/>
    <w:rsid w:val="00E2791B"/>
    <w:rsid w:val="00E44081"/>
    <w:rsid w:val="00E45C71"/>
    <w:rsid w:val="00E504E8"/>
    <w:rsid w:val="00E54A2F"/>
    <w:rsid w:val="00E904A8"/>
    <w:rsid w:val="00E91250"/>
    <w:rsid w:val="00E93E53"/>
    <w:rsid w:val="00EA04E2"/>
    <w:rsid w:val="00EA1866"/>
    <w:rsid w:val="00EA56B3"/>
    <w:rsid w:val="00EC5F51"/>
    <w:rsid w:val="00ED13DE"/>
    <w:rsid w:val="00ED1F5C"/>
    <w:rsid w:val="00ED2351"/>
    <w:rsid w:val="00ED350D"/>
    <w:rsid w:val="00ED4CD7"/>
    <w:rsid w:val="00ED7292"/>
    <w:rsid w:val="00ED7B06"/>
    <w:rsid w:val="00EF2843"/>
    <w:rsid w:val="00EF3D9F"/>
    <w:rsid w:val="00EF71D3"/>
    <w:rsid w:val="00F0434A"/>
    <w:rsid w:val="00F05665"/>
    <w:rsid w:val="00F07C5D"/>
    <w:rsid w:val="00F1104A"/>
    <w:rsid w:val="00F25559"/>
    <w:rsid w:val="00F30570"/>
    <w:rsid w:val="00F43FE5"/>
    <w:rsid w:val="00F445F4"/>
    <w:rsid w:val="00F457F1"/>
    <w:rsid w:val="00F549A8"/>
    <w:rsid w:val="00F5513A"/>
    <w:rsid w:val="00F677D5"/>
    <w:rsid w:val="00F8592B"/>
    <w:rsid w:val="00F91901"/>
    <w:rsid w:val="00FA6CB9"/>
    <w:rsid w:val="00FB120B"/>
    <w:rsid w:val="00FB3137"/>
    <w:rsid w:val="00FD4C8C"/>
    <w:rsid w:val="00FF3862"/>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4A9E"/>
  <w15:docId w15:val="{B98E991A-7D99-4B31-9979-0E296F8B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500890"/>
    <w:rPr>
      <w:rFonts w:ascii="Times New Roman" w:eastAsia="Times New Roman" w:hAnsi="Times New Roman" w:cs="Times New Roman"/>
      <w:sz w:val="24"/>
      <w:lang w:eastAsia="ru-RU" w:bidi="ar-SA"/>
    </w:rPr>
  </w:style>
  <w:style w:type="paragraph" w:styleId="1">
    <w:name w:val="heading 1"/>
    <w:basedOn w:val="a"/>
    <w:qFormat/>
    <w:pPr>
      <w:keepNext/>
      <w:keepLines/>
      <w:widowControl w:val="0"/>
      <w:suppressAutoHyphens/>
      <w:spacing w:before="480" w:line="276" w:lineRule="auto"/>
      <w:outlineLvl w:val="0"/>
    </w:pPr>
    <w:rPr>
      <w:rFonts w:ascii="Cambria" w:eastAsia="Andale Sans UI" w:hAnsi="Cambria"/>
      <w:b/>
      <w:bCs/>
      <w:color w:val="365F91"/>
      <w:sz w:val="28"/>
      <w:szCs w:val="28"/>
    </w:rPr>
  </w:style>
  <w:style w:type="paragraph" w:styleId="2">
    <w:name w:val="heading 2"/>
    <w:basedOn w:val="a"/>
    <w:next w:val="a"/>
    <w:link w:val="21"/>
    <w:uiPriority w:val="9"/>
    <w:unhideWhenUsed/>
    <w:qFormat/>
    <w:rsid w:val="00760E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1"/>
    <w:uiPriority w:val="9"/>
    <w:unhideWhenUsed/>
    <w:qFormat/>
    <w:rsid w:val="00760EF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тчет 1 Знак"/>
    <w:basedOn w:val="a0"/>
    <w:qFormat/>
    <w:rPr>
      <w:sz w:val="56"/>
      <w:szCs w:val="56"/>
    </w:rPr>
  </w:style>
  <w:style w:type="character" w:customStyle="1" w:styleId="11">
    <w:name w:val="Конгру 1 Знак"/>
    <w:basedOn w:val="a0"/>
    <w:qFormat/>
    <w:rPr>
      <w:sz w:val="64"/>
      <w:szCs w:val="64"/>
    </w:rPr>
  </w:style>
  <w:style w:type="character" w:customStyle="1" w:styleId="20">
    <w:name w:val="Конгру 2 Знак"/>
    <w:basedOn w:val="a0"/>
    <w:qFormat/>
    <w:rPr>
      <w:sz w:val="56"/>
      <w:szCs w:val="56"/>
      <w:lang w:val="en-US"/>
    </w:rPr>
  </w:style>
  <w:style w:type="character" w:customStyle="1" w:styleId="12">
    <w:name w:val="Конгру_отчет_1 Знак"/>
    <w:basedOn w:val="11"/>
    <w:qFormat/>
    <w:rPr>
      <w:sz w:val="64"/>
      <w:szCs w:val="64"/>
    </w:rPr>
  </w:style>
  <w:style w:type="character" w:customStyle="1" w:styleId="22">
    <w:name w:val="Конгру_отчет_2 Знак"/>
    <w:basedOn w:val="20"/>
    <w:qFormat/>
    <w:rPr>
      <w:sz w:val="56"/>
      <w:szCs w:val="56"/>
      <w:lang w:val="en-US"/>
    </w:rPr>
  </w:style>
  <w:style w:type="character" w:customStyle="1" w:styleId="Competentum124">
    <w:name w:val="Competentum 1 (24 пт) Знак"/>
    <w:basedOn w:val="a0"/>
    <w:qFormat/>
    <w:rPr>
      <w:sz w:val="48"/>
      <w:szCs w:val="48"/>
    </w:rPr>
  </w:style>
  <w:style w:type="character" w:customStyle="1" w:styleId="Competentum218">
    <w:name w:val="Competentum 2 (18 пт) Знак"/>
    <w:basedOn w:val="a0"/>
    <w:qFormat/>
    <w:rPr>
      <w:sz w:val="36"/>
      <w:szCs w:val="36"/>
    </w:rPr>
  </w:style>
  <w:style w:type="character" w:customStyle="1" w:styleId="Competentum314bold">
    <w:name w:val="Competentum 3 (14 пт bold) Знак"/>
    <w:basedOn w:val="a0"/>
    <w:qFormat/>
    <w:rPr>
      <w:b/>
      <w:sz w:val="28"/>
      <w:szCs w:val="28"/>
    </w:rPr>
  </w:style>
  <w:style w:type="character" w:customStyle="1" w:styleId="13">
    <w:name w:val="Заголовок 1 Знак"/>
    <w:basedOn w:val="a0"/>
    <w:qFormat/>
    <w:rPr>
      <w:rFonts w:eastAsia="Times New Roman" w:cs="Times New Roman"/>
      <w:bCs/>
      <w:sz w:val="64"/>
      <w:szCs w:val="48"/>
      <w:lang w:eastAsia="ru-RU"/>
    </w:rPr>
  </w:style>
  <w:style w:type="character" w:customStyle="1" w:styleId="23">
    <w:name w:val="Заголовок 2 Знак"/>
    <w:basedOn w:val="a0"/>
    <w:qFormat/>
    <w:rPr>
      <w:bCs/>
      <w:sz w:val="56"/>
      <w:szCs w:val="26"/>
    </w:rPr>
  </w:style>
  <w:style w:type="character" w:customStyle="1" w:styleId="30">
    <w:name w:val="Заголовок 3 Знак"/>
    <w:basedOn w:val="a0"/>
    <w:uiPriority w:val="9"/>
    <w:qFormat/>
    <w:rPr>
      <w:rFonts w:ascii="Cambria" w:hAnsi="Cambria"/>
      <w:b/>
      <w:bCs/>
      <w:color w:val="4F81BD"/>
    </w:rPr>
  </w:style>
  <w:style w:type="character" w:customStyle="1" w:styleId="4">
    <w:name w:val="Заголовок 4 Знак"/>
    <w:basedOn w:val="a0"/>
    <w:qFormat/>
    <w:rPr>
      <w:rFonts w:ascii="Cambria" w:hAnsi="Cambria"/>
      <w:b/>
      <w:bCs/>
      <w:i/>
      <w:iCs/>
      <w:color w:val="4F81BD"/>
    </w:rPr>
  </w:style>
  <w:style w:type="character" w:customStyle="1" w:styleId="5">
    <w:name w:val="Заголовок 5 Знак"/>
    <w:basedOn w:val="a0"/>
    <w:qFormat/>
    <w:rPr>
      <w:rFonts w:ascii="Cambria" w:hAnsi="Cambria"/>
      <w:color w:val="243F60"/>
    </w:rPr>
  </w:style>
  <w:style w:type="character" w:customStyle="1" w:styleId="a3">
    <w:name w:val="Выделение жирным"/>
    <w:basedOn w:val="a0"/>
    <w:qFormat/>
    <w:rPr>
      <w:b/>
      <w:bCs/>
    </w:rPr>
  </w:style>
  <w:style w:type="character" w:customStyle="1" w:styleId="14">
    <w:name w:val="Выделение1"/>
    <w:basedOn w:val="a0"/>
    <w:qFormat/>
    <w:rPr>
      <w:i/>
      <w:iCs/>
    </w:rPr>
  </w:style>
  <w:style w:type="character" w:customStyle="1" w:styleId="-">
    <w:name w:val="Интернет-ссылка"/>
    <w:basedOn w:val="a0"/>
    <w:qFormat/>
    <w:rPr>
      <w:color w:val="0000FF"/>
      <w:u w:val="single"/>
    </w:rPr>
  </w:style>
  <w:style w:type="character" w:customStyle="1" w:styleId="a4">
    <w:name w:val="Верхний колонтитул Знак"/>
    <w:basedOn w:val="a0"/>
    <w:qFormat/>
  </w:style>
  <w:style w:type="character" w:customStyle="1" w:styleId="a5">
    <w:name w:val="Нижний колонтитул Знак"/>
    <w:basedOn w:val="a0"/>
    <w:qFormat/>
  </w:style>
  <w:style w:type="character" w:customStyle="1" w:styleId="apple-converted-space">
    <w:name w:val="apple-converted-space"/>
    <w:basedOn w:val="a0"/>
    <w:qFormat/>
  </w:style>
  <w:style w:type="character" w:styleId="a6">
    <w:name w:val="FollowedHyperlink"/>
    <w:basedOn w:val="a0"/>
    <w:qFormat/>
    <w:rPr>
      <w:color w:val="800080"/>
      <w:u w:val="single"/>
    </w:rPr>
  </w:style>
  <w:style w:type="character" w:customStyle="1" w:styleId="a7">
    <w:name w:val="Основной текст Знак"/>
    <w:basedOn w:val="a0"/>
    <w:qFormat/>
    <w:rPr>
      <w:rFonts w:ascii="Times New Roman" w:eastAsia="Andale Sans UI" w:hAnsi="Times New Roman" w:cs="Times New Roman"/>
      <w:sz w:val="24"/>
      <w:szCs w:val="24"/>
      <w:lang w:eastAsia="ru-RU"/>
    </w:rPr>
  </w:style>
  <w:style w:type="character" w:styleId="a8">
    <w:name w:val="Intense Emphasis"/>
    <w:qFormat/>
    <w:rPr>
      <w:b/>
      <w:bCs/>
      <w:i/>
      <w:iCs/>
      <w:color w:val="4F81BD"/>
    </w:rPr>
  </w:style>
  <w:style w:type="character" w:customStyle="1" w:styleId="ListLabel1">
    <w:name w:val="ListLabel 1"/>
    <w:qFormat/>
    <w:rPr>
      <w:rFonts w:cs="Symbol"/>
    </w:rPr>
  </w:style>
  <w:style w:type="character" w:customStyle="1" w:styleId="ListLabel2">
    <w:name w:val="ListLabel 2"/>
    <w:qFormat/>
    <w:rPr>
      <w:rFonts w:cs="OpenSymbol"/>
    </w:rPr>
  </w:style>
  <w:style w:type="character" w:customStyle="1" w:styleId="ListLabel3">
    <w:name w:val="ListLabel 3"/>
    <w:qFormat/>
    <w:rPr>
      <w:rFonts w:cs="Courier New"/>
    </w:rPr>
  </w:style>
  <w:style w:type="character" w:customStyle="1" w:styleId="a9">
    <w:name w:val="Текст выноски Знак"/>
    <w:basedOn w:val="a0"/>
    <w:qFormat/>
    <w:rPr>
      <w:rFonts w:ascii="Tahoma" w:hAnsi="Tahoma" w:cs="Tahoma"/>
      <w:sz w:val="16"/>
      <w:szCs w:val="16"/>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110">
    <w:name w:val="Заголовок 1 Знак1"/>
    <w:basedOn w:val="a0"/>
    <w:qFormat/>
    <w:rPr>
      <w:rFonts w:ascii="Cambria" w:hAnsi="Cambria"/>
      <w:b/>
      <w:bCs/>
      <w:color w:val="365F91"/>
      <w:sz w:val="28"/>
      <w:szCs w:val="28"/>
    </w:rPr>
  </w:style>
  <w:style w:type="character" w:customStyle="1" w:styleId="ListLabel7">
    <w:name w:val="ListLabel 7"/>
    <w:qFormat/>
    <w:rPr>
      <w:sz w:val="20"/>
    </w:rPr>
  </w:style>
  <w:style w:type="character" w:customStyle="1" w:styleId="ListLabel8">
    <w:name w:val="ListLabel 8"/>
    <w:qFormat/>
    <w:rPr>
      <w:rFonts w:cs="Courier New"/>
    </w:rPr>
  </w:style>
  <w:style w:type="character" w:customStyle="1" w:styleId="aa">
    <w:name w:val="Маркеры списка"/>
    <w:qFormat/>
    <w:rPr>
      <w:rFonts w:ascii="OpenSymbol" w:eastAsia="OpenSymbol" w:hAnsi="OpenSymbol" w:cs="OpenSymbol"/>
    </w:rPr>
  </w:style>
  <w:style w:type="character" w:customStyle="1" w:styleId="ListLabel9">
    <w:name w:val="ListLabel 9"/>
    <w:qFormat/>
    <w:rPr>
      <w:rFonts w:cs="Symbol"/>
    </w:rPr>
  </w:style>
  <w:style w:type="character" w:customStyle="1" w:styleId="ListLabel10">
    <w:name w:val="ListLabel 10"/>
    <w:qFormat/>
    <w:rPr>
      <w:rFonts w:cs="OpenSymbol"/>
    </w:rPr>
  </w:style>
  <w:style w:type="character" w:customStyle="1" w:styleId="ListLabel11">
    <w:name w:val="ListLabel 11"/>
    <w:qFormat/>
    <w:rPr>
      <w:rFonts w:cs="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ab">
    <w:name w:val="Символ нумерации"/>
    <w:qFormat/>
  </w:style>
  <w:style w:type="character" w:customStyle="1" w:styleId="ListLabel20">
    <w:name w:val="ListLabel 20"/>
    <w:qFormat/>
    <w:rPr>
      <w:rFonts w:cs="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InternetLink">
    <w:name w:val="Internet Link"/>
    <w:rPr>
      <w:color w:val="000080"/>
      <w:u w:val="single"/>
    </w:rPr>
  </w:style>
  <w:style w:type="paragraph" w:customStyle="1" w:styleId="Heading">
    <w:name w:val="Heading"/>
    <w:basedOn w:val="a"/>
    <w:next w:val="ac"/>
    <w:qFormat/>
    <w:pPr>
      <w:keepNext/>
      <w:widowControl w:val="0"/>
      <w:suppressAutoHyphens/>
      <w:spacing w:before="240" w:after="120" w:line="276" w:lineRule="auto"/>
    </w:pPr>
    <w:rPr>
      <w:rFonts w:ascii="Liberation Sans" w:eastAsia="Source Han Sans CN Regular" w:hAnsi="Liberation Sans" w:cs="Lohit Devanagari"/>
      <w:color w:val="00000A"/>
      <w:sz w:val="28"/>
      <w:szCs w:val="28"/>
    </w:rPr>
  </w:style>
  <w:style w:type="paragraph" w:styleId="ac">
    <w:name w:val="Body Text"/>
    <w:basedOn w:val="a"/>
    <w:pPr>
      <w:widowControl w:val="0"/>
      <w:suppressAutoHyphens/>
      <w:spacing w:after="120" w:line="276" w:lineRule="auto"/>
    </w:pPr>
    <w:rPr>
      <w:rFonts w:eastAsia="Andale Sans UI"/>
      <w:color w:val="00000A"/>
    </w:rPr>
  </w:style>
  <w:style w:type="paragraph" w:styleId="ad">
    <w:name w:val="List"/>
    <w:basedOn w:val="ac"/>
    <w:rPr>
      <w:rFonts w:cs="Mangal"/>
    </w:rPr>
  </w:style>
  <w:style w:type="paragraph" w:styleId="ae">
    <w:name w:val="caption"/>
    <w:basedOn w:val="a"/>
    <w:qFormat/>
    <w:pPr>
      <w:widowControl w:val="0"/>
      <w:suppressLineNumbers/>
      <w:suppressAutoHyphens/>
      <w:spacing w:before="120" w:after="120" w:line="276" w:lineRule="auto"/>
    </w:pPr>
    <w:rPr>
      <w:rFonts w:eastAsia="Andale Sans UI" w:cs="Mangal"/>
      <w:i/>
      <w:iCs/>
      <w:color w:val="00000A"/>
    </w:rPr>
  </w:style>
  <w:style w:type="paragraph" w:customStyle="1" w:styleId="Index">
    <w:name w:val="Index"/>
    <w:basedOn w:val="a"/>
    <w:qFormat/>
    <w:pPr>
      <w:widowControl w:val="0"/>
      <w:suppressLineNumbers/>
      <w:suppressAutoHyphens/>
      <w:spacing w:after="200" w:line="276" w:lineRule="auto"/>
    </w:pPr>
    <w:rPr>
      <w:rFonts w:eastAsia="Andale Sans UI" w:cs="Lohit Devanagari"/>
      <w:color w:val="00000A"/>
    </w:rPr>
  </w:style>
  <w:style w:type="paragraph" w:styleId="af">
    <w:name w:val="Title"/>
    <w:basedOn w:val="a"/>
    <w:qFormat/>
    <w:pPr>
      <w:widowControl w:val="0"/>
      <w:suppressLineNumbers/>
      <w:suppressAutoHyphens/>
      <w:spacing w:before="120" w:after="120" w:line="276" w:lineRule="auto"/>
    </w:pPr>
    <w:rPr>
      <w:rFonts w:eastAsia="Andale Sans UI" w:cs="Mangal"/>
      <w:i/>
      <w:iCs/>
      <w:color w:val="00000A"/>
    </w:rPr>
  </w:style>
  <w:style w:type="paragraph" w:styleId="af0">
    <w:name w:val="index heading"/>
    <w:basedOn w:val="a"/>
    <w:qFormat/>
    <w:pPr>
      <w:widowControl w:val="0"/>
      <w:suppressLineNumbers/>
      <w:suppressAutoHyphens/>
      <w:spacing w:after="200" w:line="276" w:lineRule="auto"/>
    </w:pPr>
    <w:rPr>
      <w:rFonts w:eastAsia="Andale Sans UI" w:cs="Mangal"/>
      <w:color w:val="00000A"/>
    </w:rPr>
  </w:style>
  <w:style w:type="paragraph" w:customStyle="1" w:styleId="15">
    <w:name w:val="Основной текст1"/>
    <w:basedOn w:val="a"/>
    <w:qFormat/>
    <w:pPr>
      <w:widowControl w:val="0"/>
      <w:suppressAutoHyphens/>
      <w:spacing w:after="120" w:line="276" w:lineRule="auto"/>
    </w:pPr>
    <w:rPr>
      <w:rFonts w:eastAsia="Andale Sans UI"/>
      <w:color w:val="00000A"/>
    </w:rPr>
  </w:style>
  <w:style w:type="paragraph" w:customStyle="1" w:styleId="16">
    <w:name w:val="Список1"/>
    <w:basedOn w:val="15"/>
    <w:qFormat/>
    <w:rPr>
      <w:rFonts w:cs="Mangal"/>
    </w:rPr>
  </w:style>
  <w:style w:type="paragraph" w:customStyle="1" w:styleId="17">
    <w:name w:val="Название1"/>
    <w:basedOn w:val="a"/>
    <w:qFormat/>
    <w:pPr>
      <w:widowControl w:val="0"/>
      <w:suppressLineNumbers/>
      <w:suppressAutoHyphens/>
      <w:spacing w:before="120" w:after="120" w:line="276" w:lineRule="auto"/>
    </w:pPr>
    <w:rPr>
      <w:rFonts w:eastAsia="Andale Sans UI" w:cs="Mangal"/>
      <w:i/>
      <w:iCs/>
      <w:color w:val="00000A"/>
    </w:rPr>
  </w:style>
  <w:style w:type="paragraph" w:customStyle="1" w:styleId="18">
    <w:name w:val="Указатель1"/>
    <w:basedOn w:val="a"/>
    <w:qFormat/>
    <w:pPr>
      <w:widowControl w:val="0"/>
      <w:suppressLineNumbers/>
      <w:suppressAutoHyphens/>
      <w:spacing w:after="200" w:line="276" w:lineRule="auto"/>
    </w:pPr>
    <w:rPr>
      <w:rFonts w:eastAsia="Andale Sans UI" w:cs="Mangal"/>
      <w:color w:val="00000A"/>
    </w:rPr>
  </w:style>
  <w:style w:type="paragraph" w:customStyle="1" w:styleId="111">
    <w:name w:val="Заголовок 11"/>
    <w:basedOn w:val="a"/>
    <w:qFormat/>
    <w:pPr>
      <w:widowControl w:val="0"/>
      <w:suppressAutoHyphens/>
      <w:spacing w:before="28" w:after="28" w:line="276" w:lineRule="auto"/>
    </w:pPr>
    <w:rPr>
      <w:bCs/>
      <w:color w:val="00000A"/>
      <w:sz w:val="64"/>
      <w:szCs w:val="48"/>
    </w:rPr>
  </w:style>
  <w:style w:type="paragraph" w:customStyle="1" w:styleId="210">
    <w:name w:val="Заголовок 21"/>
    <w:basedOn w:val="a"/>
    <w:qFormat/>
    <w:pPr>
      <w:keepNext/>
      <w:keepLines/>
      <w:widowControl w:val="0"/>
      <w:suppressAutoHyphens/>
      <w:spacing w:before="200" w:line="276" w:lineRule="auto"/>
    </w:pPr>
    <w:rPr>
      <w:rFonts w:eastAsia="Andale Sans UI"/>
      <w:bCs/>
      <w:color w:val="00000A"/>
      <w:sz w:val="56"/>
      <w:szCs w:val="26"/>
    </w:rPr>
  </w:style>
  <w:style w:type="paragraph" w:customStyle="1" w:styleId="310">
    <w:name w:val="Заголовок 31"/>
    <w:basedOn w:val="a"/>
    <w:qFormat/>
    <w:pPr>
      <w:keepNext/>
      <w:keepLines/>
      <w:widowControl w:val="0"/>
      <w:suppressAutoHyphens/>
      <w:spacing w:before="200" w:line="276" w:lineRule="auto"/>
    </w:pPr>
    <w:rPr>
      <w:rFonts w:ascii="Cambria" w:eastAsia="Andale Sans UI" w:hAnsi="Cambria"/>
      <w:b/>
      <w:bCs/>
      <w:color w:val="4F81BD"/>
    </w:rPr>
  </w:style>
  <w:style w:type="paragraph" w:customStyle="1" w:styleId="41">
    <w:name w:val="Заголовок 41"/>
    <w:basedOn w:val="a"/>
    <w:qFormat/>
    <w:pPr>
      <w:keepNext/>
      <w:keepLines/>
      <w:widowControl w:val="0"/>
      <w:suppressAutoHyphens/>
      <w:spacing w:before="200" w:line="276" w:lineRule="auto"/>
    </w:pPr>
    <w:rPr>
      <w:rFonts w:ascii="Cambria" w:eastAsia="Andale Sans UI" w:hAnsi="Cambria"/>
      <w:b/>
      <w:bCs/>
      <w:i/>
      <w:iCs/>
      <w:color w:val="4F81BD"/>
    </w:rPr>
  </w:style>
  <w:style w:type="paragraph" w:customStyle="1" w:styleId="51">
    <w:name w:val="Заголовок 51"/>
    <w:basedOn w:val="a"/>
    <w:qFormat/>
    <w:pPr>
      <w:keepNext/>
      <w:keepLines/>
      <w:widowControl w:val="0"/>
      <w:suppressAutoHyphens/>
      <w:spacing w:before="200" w:line="276" w:lineRule="auto"/>
    </w:pPr>
    <w:rPr>
      <w:rFonts w:ascii="Cambria" w:eastAsia="Andale Sans UI" w:hAnsi="Cambria"/>
      <w:color w:val="243F60"/>
    </w:rPr>
  </w:style>
  <w:style w:type="paragraph" w:customStyle="1" w:styleId="19">
    <w:name w:val="Отчет 1"/>
    <w:basedOn w:val="a"/>
    <w:qFormat/>
    <w:pPr>
      <w:widowControl w:val="0"/>
      <w:suppressAutoHyphens/>
      <w:spacing w:after="200" w:line="276" w:lineRule="auto"/>
    </w:pPr>
    <w:rPr>
      <w:rFonts w:eastAsia="Andale Sans UI"/>
      <w:color w:val="00000A"/>
      <w:sz w:val="56"/>
      <w:szCs w:val="56"/>
    </w:rPr>
  </w:style>
  <w:style w:type="paragraph" w:customStyle="1" w:styleId="1a">
    <w:name w:val="Конгру 1"/>
    <w:basedOn w:val="a"/>
    <w:qFormat/>
    <w:pPr>
      <w:widowControl w:val="0"/>
      <w:suppressAutoHyphens/>
      <w:spacing w:after="200" w:line="276" w:lineRule="auto"/>
    </w:pPr>
    <w:rPr>
      <w:rFonts w:eastAsia="Andale Sans UI"/>
      <w:color w:val="00000A"/>
      <w:sz w:val="64"/>
      <w:szCs w:val="64"/>
    </w:rPr>
  </w:style>
  <w:style w:type="paragraph" w:customStyle="1" w:styleId="24">
    <w:name w:val="Конгру 2"/>
    <w:basedOn w:val="a"/>
    <w:qFormat/>
    <w:pPr>
      <w:widowControl w:val="0"/>
      <w:suppressAutoHyphens/>
      <w:spacing w:after="200" w:line="276" w:lineRule="auto"/>
    </w:pPr>
    <w:rPr>
      <w:rFonts w:eastAsia="Andale Sans UI"/>
      <w:color w:val="00000A"/>
      <w:sz w:val="56"/>
      <w:szCs w:val="56"/>
      <w:lang w:val="en-US"/>
    </w:rPr>
  </w:style>
  <w:style w:type="paragraph" w:customStyle="1" w:styleId="1b">
    <w:name w:val="Конгру_отчет_1"/>
    <w:basedOn w:val="1a"/>
    <w:qFormat/>
  </w:style>
  <w:style w:type="paragraph" w:customStyle="1" w:styleId="25">
    <w:name w:val="Конгру_отчет_2"/>
    <w:basedOn w:val="24"/>
    <w:qFormat/>
  </w:style>
  <w:style w:type="paragraph" w:customStyle="1" w:styleId="Competentum1240">
    <w:name w:val="Competentum 1 (24 пт)"/>
    <w:basedOn w:val="a"/>
    <w:qFormat/>
    <w:pPr>
      <w:widowControl w:val="0"/>
      <w:suppressAutoHyphens/>
      <w:spacing w:after="200" w:line="276" w:lineRule="auto"/>
    </w:pPr>
    <w:rPr>
      <w:rFonts w:eastAsia="Andale Sans UI"/>
      <w:color w:val="00000A"/>
      <w:sz w:val="48"/>
      <w:szCs w:val="48"/>
    </w:rPr>
  </w:style>
  <w:style w:type="paragraph" w:customStyle="1" w:styleId="Competentum2180">
    <w:name w:val="Competentum 2 (18 пт)"/>
    <w:basedOn w:val="a"/>
    <w:qFormat/>
    <w:pPr>
      <w:widowControl w:val="0"/>
      <w:suppressAutoHyphens/>
      <w:spacing w:after="200" w:line="276" w:lineRule="auto"/>
    </w:pPr>
    <w:rPr>
      <w:rFonts w:eastAsia="Andale Sans UI"/>
      <w:color w:val="00000A"/>
      <w:sz w:val="36"/>
      <w:szCs w:val="36"/>
    </w:rPr>
  </w:style>
  <w:style w:type="paragraph" w:customStyle="1" w:styleId="Competentum314bold0">
    <w:name w:val="Competentum 3 (14 пт bold)"/>
    <w:basedOn w:val="a"/>
    <w:qFormat/>
    <w:pPr>
      <w:widowControl w:val="0"/>
      <w:suppressAutoHyphens/>
      <w:spacing w:after="200" w:line="276" w:lineRule="auto"/>
    </w:pPr>
    <w:rPr>
      <w:rFonts w:eastAsia="Andale Sans UI"/>
      <w:b/>
      <w:color w:val="00000A"/>
      <w:sz w:val="28"/>
      <w:szCs w:val="28"/>
    </w:rPr>
  </w:style>
  <w:style w:type="paragraph" w:styleId="af1">
    <w:name w:val="List Paragraph"/>
    <w:basedOn w:val="a"/>
    <w:qFormat/>
    <w:pPr>
      <w:widowControl w:val="0"/>
      <w:suppressAutoHyphens/>
      <w:spacing w:line="276" w:lineRule="auto"/>
      <w:ind w:left="720"/>
    </w:pPr>
    <w:rPr>
      <w:rFonts w:eastAsia="Andale Sans UI"/>
      <w:color w:val="00000A"/>
    </w:rPr>
  </w:style>
  <w:style w:type="paragraph" w:customStyle="1" w:styleId="1c">
    <w:name w:val="Заголовок оглавления1"/>
    <w:basedOn w:val="111"/>
    <w:qFormat/>
    <w:pPr>
      <w:keepNext/>
      <w:keepLines/>
    </w:pPr>
    <w:rPr>
      <w:rFonts w:ascii="Cambria" w:hAnsi="Cambria"/>
      <w:color w:val="365F91"/>
      <w:sz w:val="28"/>
      <w:szCs w:val="28"/>
    </w:rPr>
  </w:style>
  <w:style w:type="paragraph" w:customStyle="1" w:styleId="1d">
    <w:name w:val="Верхний колонтитул1"/>
    <w:basedOn w:val="a"/>
    <w:qFormat/>
    <w:pPr>
      <w:widowControl w:val="0"/>
      <w:tabs>
        <w:tab w:val="center" w:pos="4677"/>
        <w:tab w:val="right" w:pos="9355"/>
      </w:tabs>
      <w:suppressAutoHyphens/>
      <w:spacing w:after="200" w:line="276" w:lineRule="auto"/>
    </w:pPr>
    <w:rPr>
      <w:rFonts w:eastAsia="Andale Sans UI"/>
      <w:color w:val="00000A"/>
    </w:rPr>
  </w:style>
  <w:style w:type="paragraph" w:customStyle="1" w:styleId="1e">
    <w:name w:val="Нижний колонтитул1"/>
    <w:basedOn w:val="a"/>
    <w:qFormat/>
    <w:pPr>
      <w:widowControl w:val="0"/>
      <w:tabs>
        <w:tab w:val="center" w:pos="4677"/>
        <w:tab w:val="right" w:pos="9355"/>
      </w:tabs>
      <w:suppressAutoHyphens/>
      <w:spacing w:after="200" w:line="276" w:lineRule="auto"/>
    </w:pPr>
    <w:rPr>
      <w:rFonts w:eastAsia="Andale Sans UI"/>
      <w:color w:val="00000A"/>
    </w:rPr>
  </w:style>
  <w:style w:type="paragraph" w:styleId="af2">
    <w:name w:val="Normal (Web)"/>
    <w:basedOn w:val="a"/>
    <w:uiPriority w:val="99"/>
    <w:qFormat/>
    <w:pPr>
      <w:widowControl w:val="0"/>
      <w:suppressAutoHyphens/>
      <w:spacing w:before="28" w:after="28" w:line="276" w:lineRule="auto"/>
    </w:pPr>
    <w:rPr>
      <w:color w:val="00000A"/>
    </w:rPr>
  </w:style>
  <w:style w:type="paragraph" w:customStyle="1" w:styleId="26">
    <w:name w:val="Нижний колонтитул2"/>
    <w:basedOn w:val="a"/>
    <w:qFormat/>
    <w:pPr>
      <w:widowControl w:val="0"/>
      <w:suppressAutoHyphens/>
      <w:spacing w:after="200" w:line="276" w:lineRule="auto"/>
    </w:pPr>
    <w:rPr>
      <w:rFonts w:eastAsia="Andale Sans UI"/>
      <w:color w:val="00000A"/>
    </w:rPr>
  </w:style>
  <w:style w:type="paragraph" w:styleId="af3">
    <w:name w:val="Balloon Text"/>
    <w:basedOn w:val="a"/>
    <w:qFormat/>
    <w:pPr>
      <w:widowControl w:val="0"/>
      <w:suppressAutoHyphens/>
      <w:spacing w:line="100" w:lineRule="atLeast"/>
    </w:pPr>
    <w:rPr>
      <w:rFonts w:ascii="Tahoma" w:eastAsia="Andale Sans UI" w:hAnsi="Tahoma" w:cs="Tahoma"/>
      <w:color w:val="00000A"/>
      <w:sz w:val="16"/>
      <w:szCs w:val="16"/>
    </w:rPr>
  </w:style>
  <w:style w:type="paragraph" w:styleId="af4">
    <w:name w:val="footer"/>
    <w:basedOn w:val="a"/>
    <w:pPr>
      <w:widowControl w:val="0"/>
      <w:suppressLineNumbers/>
      <w:tabs>
        <w:tab w:val="center" w:pos="4819"/>
        <w:tab w:val="right" w:pos="9638"/>
      </w:tabs>
      <w:suppressAutoHyphens/>
      <w:spacing w:after="200" w:line="276" w:lineRule="auto"/>
    </w:pPr>
    <w:rPr>
      <w:rFonts w:eastAsia="Andale Sans UI"/>
      <w:color w:val="00000A"/>
    </w:rPr>
  </w:style>
  <w:style w:type="paragraph" w:customStyle="1" w:styleId="af5">
    <w:name w:val="Содержимое таблицы"/>
    <w:basedOn w:val="a"/>
    <w:qFormat/>
    <w:pPr>
      <w:widowControl w:val="0"/>
      <w:suppressLineNumbers/>
      <w:suppressAutoHyphens/>
      <w:spacing w:after="200" w:line="276" w:lineRule="auto"/>
    </w:pPr>
    <w:rPr>
      <w:rFonts w:eastAsia="Andale Sans UI"/>
      <w:color w:val="00000A"/>
    </w:rPr>
  </w:style>
  <w:style w:type="paragraph" w:customStyle="1" w:styleId="1f">
    <w:name w:val="Обычный1"/>
    <w:qFormat/>
    <w:rsid w:val="0012008A"/>
    <w:pPr>
      <w:widowControl w:val="0"/>
      <w:suppressAutoHyphens/>
      <w:spacing w:after="160" w:line="254" w:lineRule="auto"/>
    </w:pPr>
    <w:rPr>
      <w:rFonts w:ascii="Times New Roman" w:eastAsia="Andale Sans UI" w:hAnsi="Times New Roman" w:cs="Times New Roman"/>
      <w:color w:val="00000A"/>
      <w:sz w:val="24"/>
      <w:lang w:eastAsia="ru-RU" w:bidi="ar-SA"/>
    </w:rPr>
  </w:style>
  <w:style w:type="character" w:styleId="af6">
    <w:name w:val="annotation reference"/>
    <w:basedOn w:val="a0"/>
    <w:uiPriority w:val="99"/>
    <w:semiHidden/>
    <w:unhideWhenUsed/>
    <w:rsid w:val="00783369"/>
    <w:rPr>
      <w:sz w:val="16"/>
      <w:szCs w:val="16"/>
    </w:rPr>
  </w:style>
  <w:style w:type="paragraph" w:styleId="af7">
    <w:name w:val="annotation text"/>
    <w:basedOn w:val="a"/>
    <w:link w:val="af8"/>
    <w:uiPriority w:val="99"/>
    <w:unhideWhenUsed/>
    <w:rsid w:val="00783369"/>
    <w:pPr>
      <w:widowControl w:val="0"/>
      <w:suppressAutoHyphens/>
      <w:spacing w:after="200"/>
    </w:pPr>
    <w:rPr>
      <w:rFonts w:eastAsia="Andale Sans UI"/>
      <w:color w:val="00000A"/>
      <w:sz w:val="20"/>
      <w:szCs w:val="20"/>
    </w:rPr>
  </w:style>
  <w:style w:type="character" w:customStyle="1" w:styleId="af8">
    <w:name w:val="Текст примечания Знак"/>
    <w:basedOn w:val="a0"/>
    <w:link w:val="af7"/>
    <w:uiPriority w:val="99"/>
    <w:rsid w:val="00783369"/>
    <w:rPr>
      <w:rFonts w:ascii="Times New Roman" w:eastAsia="Andale Sans UI" w:hAnsi="Times New Roman" w:cs="Times New Roman"/>
      <w:color w:val="00000A"/>
      <w:szCs w:val="20"/>
      <w:lang w:eastAsia="ru-RU" w:bidi="ar-SA"/>
    </w:rPr>
  </w:style>
  <w:style w:type="paragraph" w:styleId="af9">
    <w:name w:val="annotation subject"/>
    <w:basedOn w:val="af7"/>
    <w:next w:val="af7"/>
    <w:link w:val="afa"/>
    <w:uiPriority w:val="99"/>
    <w:semiHidden/>
    <w:unhideWhenUsed/>
    <w:rsid w:val="00783369"/>
    <w:rPr>
      <w:b/>
      <w:bCs/>
    </w:rPr>
  </w:style>
  <w:style w:type="character" w:customStyle="1" w:styleId="afa">
    <w:name w:val="Тема примечания Знак"/>
    <w:basedOn w:val="af8"/>
    <w:link w:val="af9"/>
    <w:uiPriority w:val="99"/>
    <w:semiHidden/>
    <w:rsid w:val="00783369"/>
    <w:rPr>
      <w:rFonts w:ascii="Times New Roman" w:eastAsia="Andale Sans UI" w:hAnsi="Times New Roman" w:cs="Times New Roman"/>
      <w:b/>
      <w:bCs/>
      <w:color w:val="00000A"/>
      <w:szCs w:val="20"/>
      <w:lang w:eastAsia="ru-RU" w:bidi="ar-SA"/>
    </w:rPr>
  </w:style>
  <w:style w:type="character" w:styleId="afb">
    <w:name w:val="Hyperlink"/>
    <w:basedOn w:val="a0"/>
    <w:uiPriority w:val="99"/>
    <w:unhideWhenUsed/>
    <w:rsid w:val="00C90B33"/>
    <w:rPr>
      <w:color w:val="0563C1" w:themeColor="hyperlink"/>
      <w:u w:val="single"/>
    </w:rPr>
  </w:style>
  <w:style w:type="character" w:customStyle="1" w:styleId="1f0">
    <w:name w:val="Неразрешенное упоминание1"/>
    <w:basedOn w:val="a0"/>
    <w:uiPriority w:val="99"/>
    <w:semiHidden/>
    <w:unhideWhenUsed/>
    <w:rsid w:val="00E064F2"/>
    <w:rPr>
      <w:color w:val="605E5C"/>
      <w:shd w:val="clear" w:color="auto" w:fill="E1DFDD"/>
    </w:rPr>
  </w:style>
  <w:style w:type="paragraph" w:styleId="afc">
    <w:name w:val="Revision"/>
    <w:hidden/>
    <w:uiPriority w:val="99"/>
    <w:semiHidden/>
    <w:rsid w:val="00A22632"/>
    <w:rPr>
      <w:rFonts w:ascii="Times New Roman" w:eastAsia="Andale Sans UI" w:hAnsi="Times New Roman" w:cs="Times New Roman"/>
      <w:color w:val="00000A"/>
      <w:sz w:val="24"/>
      <w:lang w:eastAsia="ru-RU" w:bidi="ar-SA"/>
    </w:rPr>
  </w:style>
  <w:style w:type="character" w:styleId="afd">
    <w:name w:val="Unresolved Mention"/>
    <w:basedOn w:val="a0"/>
    <w:uiPriority w:val="99"/>
    <w:rsid w:val="00805646"/>
    <w:rPr>
      <w:color w:val="605E5C"/>
      <w:shd w:val="clear" w:color="auto" w:fill="E1DFDD"/>
    </w:rPr>
  </w:style>
  <w:style w:type="character" w:styleId="afe">
    <w:name w:val="Strong"/>
    <w:basedOn w:val="a0"/>
    <w:uiPriority w:val="22"/>
    <w:qFormat/>
    <w:rsid w:val="00731BF0"/>
    <w:rPr>
      <w:b/>
      <w:bCs/>
    </w:rPr>
  </w:style>
  <w:style w:type="paragraph" w:customStyle="1" w:styleId="textable">
    <w:name w:val="textable"/>
    <w:basedOn w:val="a"/>
    <w:rsid w:val="008F7760"/>
    <w:pPr>
      <w:spacing w:before="100" w:beforeAutospacing="1" w:after="100" w:afterAutospacing="1"/>
    </w:pPr>
  </w:style>
  <w:style w:type="table" w:styleId="aff">
    <w:name w:val="Table Grid"/>
    <w:basedOn w:val="a1"/>
    <w:uiPriority w:val="39"/>
    <w:rsid w:val="0049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header"/>
    <w:basedOn w:val="a"/>
    <w:link w:val="1f1"/>
    <w:uiPriority w:val="99"/>
    <w:unhideWhenUsed/>
    <w:rsid w:val="00107251"/>
    <w:pPr>
      <w:tabs>
        <w:tab w:val="center" w:pos="4677"/>
        <w:tab w:val="right" w:pos="9355"/>
      </w:tabs>
    </w:pPr>
  </w:style>
  <w:style w:type="character" w:customStyle="1" w:styleId="1f1">
    <w:name w:val="Верхний колонтитул Знак1"/>
    <w:basedOn w:val="a0"/>
    <w:link w:val="aff0"/>
    <w:uiPriority w:val="99"/>
    <w:rsid w:val="00107251"/>
    <w:rPr>
      <w:rFonts w:ascii="Times New Roman" w:eastAsia="Times New Roman" w:hAnsi="Times New Roman" w:cs="Times New Roman"/>
      <w:sz w:val="24"/>
      <w:lang w:eastAsia="ru-RU" w:bidi="ar-SA"/>
    </w:rPr>
  </w:style>
  <w:style w:type="character" w:customStyle="1" w:styleId="31">
    <w:name w:val="Заголовок 3 Знак1"/>
    <w:basedOn w:val="a0"/>
    <w:link w:val="3"/>
    <w:uiPriority w:val="9"/>
    <w:semiHidden/>
    <w:rsid w:val="00760EF8"/>
    <w:rPr>
      <w:rFonts w:asciiTheme="majorHAnsi" w:eastAsiaTheme="majorEastAsia" w:hAnsiTheme="majorHAnsi" w:cstheme="majorBidi"/>
      <w:color w:val="1F3763" w:themeColor="accent1" w:themeShade="7F"/>
      <w:sz w:val="24"/>
      <w:lang w:eastAsia="ru-RU" w:bidi="ar-SA"/>
    </w:rPr>
  </w:style>
  <w:style w:type="character" w:customStyle="1" w:styleId="21">
    <w:name w:val="Заголовок 2 Знак1"/>
    <w:basedOn w:val="a0"/>
    <w:link w:val="2"/>
    <w:uiPriority w:val="9"/>
    <w:rsid w:val="00760EF8"/>
    <w:rPr>
      <w:rFonts w:asciiTheme="majorHAnsi" w:eastAsiaTheme="majorEastAsia" w:hAnsiTheme="majorHAnsi" w:cstheme="majorBidi"/>
      <w:color w:val="2F5496" w:themeColor="accent1" w:themeShade="BF"/>
      <w:sz w:val="26"/>
      <w:szCs w:val="26"/>
      <w:lang w:eastAsia="ru-RU" w:bidi="ar-SA"/>
    </w:rPr>
  </w:style>
  <w:style w:type="character" w:customStyle="1" w:styleId="apple-tab-span">
    <w:name w:val="apple-tab-span"/>
    <w:basedOn w:val="a0"/>
    <w:rsid w:val="00CA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923">
      <w:bodyDiv w:val="1"/>
      <w:marLeft w:val="0"/>
      <w:marRight w:val="0"/>
      <w:marTop w:val="0"/>
      <w:marBottom w:val="0"/>
      <w:divBdr>
        <w:top w:val="none" w:sz="0" w:space="0" w:color="auto"/>
        <w:left w:val="none" w:sz="0" w:space="0" w:color="auto"/>
        <w:bottom w:val="none" w:sz="0" w:space="0" w:color="auto"/>
        <w:right w:val="none" w:sz="0" w:space="0" w:color="auto"/>
      </w:divBdr>
      <w:divsChild>
        <w:div w:id="1145245442">
          <w:marLeft w:val="0"/>
          <w:marRight w:val="0"/>
          <w:marTop w:val="0"/>
          <w:marBottom w:val="0"/>
          <w:divBdr>
            <w:top w:val="none" w:sz="0" w:space="0" w:color="auto"/>
            <w:left w:val="none" w:sz="0" w:space="0" w:color="auto"/>
            <w:bottom w:val="none" w:sz="0" w:space="0" w:color="auto"/>
            <w:right w:val="none" w:sz="0" w:space="0" w:color="auto"/>
          </w:divBdr>
        </w:div>
        <w:div w:id="1569339304">
          <w:marLeft w:val="0"/>
          <w:marRight w:val="0"/>
          <w:marTop w:val="0"/>
          <w:marBottom w:val="0"/>
          <w:divBdr>
            <w:top w:val="none" w:sz="0" w:space="0" w:color="auto"/>
            <w:left w:val="none" w:sz="0" w:space="0" w:color="auto"/>
            <w:bottom w:val="none" w:sz="0" w:space="0" w:color="auto"/>
            <w:right w:val="none" w:sz="0" w:space="0" w:color="auto"/>
          </w:divBdr>
        </w:div>
        <w:div w:id="979532445">
          <w:marLeft w:val="0"/>
          <w:marRight w:val="0"/>
          <w:marTop w:val="0"/>
          <w:marBottom w:val="0"/>
          <w:divBdr>
            <w:top w:val="none" w:sz="0" w:space="0" w:color="auto"/>
            <w:left w:val="none" w:sz="0" w:space="0" w:color="auto"/>
            <w:bottom w:val="none" w:sz="0" w:space="0" w:color="auto"/>
            <w:right w:val="none" w:sz="0" w:space="0" w:color="auto"/>
          </w:divBdr>
        </w:div>
        <w:div w:id="399522163">
          <w:marLeft w:val="0"/>
          <w:marRight w:val="0"/>
          <w:marTop w:val="0"/>
          <w:marBottom w:val="0"/>
          <w:divBdr>
            <w:top w:val="none" w:sz="0" w:space="0" w:color="auto"/>
            <w:left w:val="none" w:sz="0" w:space="0" w:color="auto"/>
            <w:bottom w:val="none" w:sz="0" w:space="0" w:color="auto"/>
            <w:right w:val="none" w:sz="0" w:space="0" w:color="auto"/>
          </w:divBdr>
        </w:div>
        <w:div w:id="335425030">
          <w:marLeft w:val="0"/>
          <w:marRight w:val="0"/>
          <w:marTop w:val="0"/>
          <w:marBottom w:val="0"/>
          <w:divBdr>
            <w:top w:val="none" w:sz="0" w:space="0" w:color="auto"/>
            <w:left w:val="none" w:sz="0" w:space="0" w:color="auto"/>
            <w:bottom w:val="none" w:sz="0" w:space="0" w:color="auto"/>
            <w:right w:val="none" w:sz="0" w:space="0" w:color="auto"/>
          </w:divBdr>
        </w:div>
        <w:div w:id="1030490225">
          <w:marLeft w:val="0"/>
          <w:marRight w:val="0"/>
          <w:marTop w:val="0"/>
          <w:marBottom w:val="0"/>
          <w:divBdr>
            <w:top w:val="none" w:sz="0" w:space="0" w:color="auto"/>
            <w:left w:val="none" w:sz="0" w:space="0" w:color="auto"/>
            <w:bottom w:val="none" w:sz="0" w:space="0" w:color="auto"/>
            <w:right w:val="none" w:sz="0" w:space="0" w:color="auto"/>
          </w:divBdr>
        </w:div>
        <w:div w:id="1807115024">
          <w:marLeft w:val="0"/>
          <w:marRight w:val="0"/>
          <w:marTop w:val="0"/>
          <w:marBottom w:val="0"/>
          <w:divBdr>
            <w:top w:val="none" w:sz="0" w:space="0" w:color="auto"/>
            <w:left w:val="none" w:sz="0" w:space="0" w:color="auto"/>
            <w:bottom w:val="none" w:sz="0" w:space="0" w:color="auto"/>
            <w:right w:val="none" w:sz="0" w:space="0" w:color="auto"/>
          </w:divBdr>
        </w:div>
        <w:div w:id="118495692">
          <w:marLeft w:val="0"/>
          <w:marRight w:val="0"/>
          <w:marTop w:val="0"/>
          <w:marBottom w:val="0"/>
          <w:divBdr>
            <w:top w:val="none" w:sz="0" w:space="0" w:color="auto"/>
            <w:left w:val="none" w:sz="0" w:space="0" w:color="auto"/>
            <w:bottom w:val="none" w:sz="0" w:space="0" w:color="auto"/>
            <w:right w:val="none" w:sz="0" w:space="0" w:color="auto"/>
          </w:divBdr>
        </w:div>
        <w:div w:id="716244629">
          <w:marLeft w:val="0"/>
          <w:marRight w:val="0"/>
          <w:marTop w:val="0"/>
          <w:marBottom w:val="0"/>
          <w:divBdr>
            <w:top w:val="none" w:sz="0" w:space="0" w:color="auto"/>
            <w:left w:val="none" w:sz="0" w:space="0" w:color="auto"/>
            <w:bottom w:val="none" w:sz="0" w:space="0" w:color="auto"/>
            <w:right w:val="none" w:sz="0" w:space="0" w:color="auto"/>
          </w:divBdr>
        </w:div>
        <w:div w:id="365761512">
          <w:marLeft w:val="0"/>
          <w:marRight w:val="0"/>
          <w:marTop w:val="0"/>
          <w:marBottom w:val="0"/>
          <w:divBdr>
            <w:top w:val="none" w:sz="0" w:space="0" w:color="auto"/>
            <w:left w:val="none" w:sz="0" w:space="0" w:color="auto"/>
            <w:bottom w:val="none" w:sz="0" w:space="0" w:color="auto"/>
            <w:right w:val="none" w:sz="0" w:space="0" w:color="auto"/>
          </w:divBdr>
        </w:div>
        <w:div w:id="765611077">
          <w:marLeft w:val="0"/>
          <w:marRight w:val="0"/>
          <w:marTop w:val="0"/>
          <w:marBottom w:val="0"/>
          <w:divBdr>
            <w:top w:val="none" w:sz="0" w:space="0" w:color="auto"/>
            <w:left w:val="none" w:sz="0" w:space="0" w:color="auto"/>
            <w:bottom w:val="none" w:sz="0" w:space="0" w:color="auto"/>
            <w:right w:val="none" w:sz="0" w:space="0" w:color="auto"/>
          </w:divBdr>
        </w:div>
        <w:div w:id="108086251">
          <w:marLeft w:val="0"/>
          <w:marRight w:val="0"/>
          <w:marTop w:val="0"/>
          <w:marBottom w:val="0"/>
          <w:divBdr>
            <w:top w:val="none" w:sz="0" w:space="0" w:color="auto"/>
            <w:left w:val="none" w:sz="0" w:space="0" w:color="auto"/>
            <w:bottom w:val="none" w:sz="0" w:space="0" w:color="auto"/>
            <w:right w:val="none" w:sz="0" w:space="0" w:color="auto"/>
          </w:divBdr>
        </w:div>
        <w:div w:id="638339261">
          <w:marLeft w:val="0"/>
          <w:marRight w:val="0"/>
          <w:marTop w:val="0"/>
          <w:marBottom w:val="0"/>
          <w:divBdr>
            <w:top w:val="none" w:sz="0" w:space="0" w:color="auto"/>
            <w:left w:val="none" w:sz="0" w:space="0" w:color="auto"/>
            <w:bottom w:val="none" w:sz="0" w:space="0" w:color="auto"/>
            <w:right w:val="none" w:sz="0" w:space="0" w:color="auto"/>
          </w:divBdr>
        </w:div>
        <w:div w:id="366300692">
          <w:marLeft w:val="0"/>
          <w:marRight w:val="0"/>
          <w:marTop w:val="0"/>
          <w:marBottom w:val="0"/>
          <w:divBdr>
            <w:top w:val="none" w:sz="0" w:space="0" w:color="auto"/>
            <w:left w:val="none" w:sz="0" w:space="0" w:color="auto"/>
            <w:bottom w:val="none" w:sz="0" w:space="0" w:color="auto"/>
            <w:right w:val="none" w:sz="0" w:space="0" w:color="auto"/>
          </w:divBdr>
        </w:div>
        <w:div w:id="1960337931">
          <w:marLeft w:val="0"/>
          <w:marRight w:val="0"/>
          <w:marTop w:val="0"/>
          <w:marBottom w:val="0"/>
          <w:divBdr>
            <w:top w:val="none" w:sz="0" w:space="0" w:color="auto"/>
            <w:left w:val="none" w:sz="0" w:space="0" w:color="auto"/>
            <w:bottom w:val="none" w:sz="0" w:space="0" w:color="auto"/>
            <w:right w:val="none" w:sz="0" w:space="0" w:color="auto"/>
          </w:divBdr>
        </w:div>
        <w:div w:id="1914464446">
          <w:marLeft w:val="0"/>
          <w:marRight w:val="0"/>
          <w:marTop w:val="0"/>
          <w:marBottom w:val="0"/>
          <w:divBdr>
            <w:top w:val="none" w:sz="0" w:space="0" w:color="auto"/>
            <w:left w:val="none" w:sz="0" w:space="0" w:color="auto"/>
            <w:bottom w:val="none" w:sz="0" w:space="0" w:color="auto"/>
            <w:right w:val="none" w:sz="0" w:space="0" w:color="auto"/>
          </w:divBdr>
        </w:div>
        <w:div w:id="1614558861">
          <w:marLeft w:val="0"/>
          <w:marRight w:val="0"/>
          <w:marTop w:val="0"/>
          <w:marBottom w:val="0"/>
          <w:divBdr>
            <w:top w:val="none" w:sz="0" w:space="0" w:color="auto"/>
            <w:left w:val="none" w:sz="0" w:space="0" w:color="auto"/>
            <w:bottom w:val="none" w:sz="0" w:space="0" w:color="auto"/>
            <w:right w:val="none" w:sz="0" w:space="0" w:color="auto"/>
          </w:divBdr>
        </w:div>
        <w:div w:id="1612131547">
          <w:marLeft w:val="0"/>
          <w:marRight w:val="0"/>
          <w:marTop w:val="0"/>
          <w:marBottom w:val="0"/>
          <w:divBdr>
            <w:top w:val="none" w:sz="0" w:space="0" w:color="auto"/>
            <w:left w:val="none" w:sz="0" w:space="0" w:color="auto"/>
            <w:bottom w:val="none" w:sz="0" w:space="0" w:color="auto"/>
            <w:right w:val="none" w:sz="0" w:space="0" w:color="auto"/>
          </w:divBdr>
        </w:div>
        <w:div w:id="1755780506">
          <w:marLeft w:val="0"/>
          <w:marRight w:val="0"/>
          <w:marTop w:val="0"/>
          <w:marBottom w:val="0"/>
          <w:divBdr>
            <w:top w:val="none" w:sz="0" w:space="0" w:color="auto"/>
            <w:left w:val="none" w:sz="0" w:space="0" w:color="auto"/>
            <w:bottom w:val="none" w:sz="0" w:space="0" w:color="auto"/>
            <w:right w:val="none" w:sz="0" w:space="0" w:color="auto"/>
          </w:divBdr>
        </w:div>
        <w:div w:id="1118526404">
          <w:marLeft w:val="0"/>
          <w:marRight w:val="0"/>
          <w:marTop w:val="0"/>
          <w:marBottom w:val="0"/>
          <w:divBdr>
            <w:top w:val="none" w:sz="0" w:space="0" w:color="auto"/>
            <w:left w:val="none" w:sz="0" w:space="0" w:color="auto"/>
            <w:bottom w:val="none" w:sz="0" w:space="0" w:color="auto"/>
            <w:right w:val="none" w:sz="0" w:space="0" w:color="auto"/>
          </w:divBdr>
        </w:div>
        <w:div w:id="2124110337">
          <w:marLeft w:val="0"/>
          <w:marRight w:val="0"/>
          <w:marTop w:val="0"/>
          <w:marBottom w:val="0"/>
          <w:divBdr>
            <w:top w:val="none" w:sz="0" w:space="0" w:color="auto"/>
            <w:left w:val="none" w:sz="0" w:space="0" w:color="auto"/>
            <w:bottom w:val="none" w:sz="0" w:space="0" w:color="auto"/>
            <w:right w:val="none" w:sz="0" w:space="0" w:color="auto"/>
          </w:divBdr>
        </w:div>
      </w:divsChild>
    </w:div>
    <w:div w:id="79060195">
      <w:bodyDiv w:val="1"/>
      <w:marLeft w:val="0"/>
      <w:marRight w:val="0"/>
      <w:marTop w:val="0"/>
      <w:marBottom w:val="0"/>
      <w:divBdr>
        <w:top w:val="none" w:sz="0" w:space="0" w:color="auto"/>
        <w:left w:val="none" w:sz="0" w:space="0" w:color="auto"/>
        <w:bottom w:val="none" w:sz="0" w:space="0" w:color="auto"/>
        <w:right w:val="none" w:sz="0" w:space="0" w:color="auto"/>
      </w:divBdr>
    </w:div>
    <w:div w:id="156501746">
      <w:bodyDiv w:val="1"/>
      <w:marLeft w:val="0"/>
      <w:marRight w:val="0"/>
      <w:marTop w:val="0"/>
      <w:marBottom w:val="0"/>
      <w:divBdr>
        <w:top w:val="none" w:sz="0" w:space="0" w:color="auto"/>
        <w:left w:val="none" w:sz="0" w:space="0" w:color="auto"/>
        <w:bottom w:val="none" w:sz="0" w:space="0" w:color="auto"/>
        <w:right w:val="none" w:sz="0" w:space="0" w:color="auto"/>
      </w:divBdr>
    </w:div>
    <w:div w:id="744229350">
      <w:bodyDiv w:val="1"/>
      <w:marLeft w:val="0"/>
      <w:marRight w:val="0"/>
      <w:marTop w:val="0"/>
      <w:marBottom w:val="0"/>
      <w:divBdr>
        <w:top w:val="none" w:sz="0" w:space="0" w:color="auto"/>
        <w:left w:val="none" w:sz="0" w:space="0" w:color="auto"/>
        <w:bottom w:val="none" w:sz="0" w:space="0" w:color="auto"/>
        <w:right w:val="none" w:sz="0" w:space="0" w:color="auto"/>
      </w:divBdr>
    </w:div>
    <w:div w:id="788160053">
      <w:bodyDiv w:val="1"/>
      <w:marLeft w:val="0"/>
      <w:marRight w:val="0"/>
      <w:marTop w:val="0"/>
      <w:marBottom w:val="0"/>
      <w:divBdr>
        <w:top w:val="none" w:sz="0" w:space="0" w:color="auto"/>
        <w:left w:val="none" w:sz="0" w:space="0" w:color="auto"/>
        <w:bottom w:val="none" w:sz="0" w:space="0" w:color="auto"/>
        <w:right w:val="none" w:sz="0" w:space="0" w:color="auto"/>
      </w:divBdr>
      <w:divsChild>
        <w:div w:id="1694571016">
          <w:marLeft w:val="0"/>
          <w:marRight w:val="0"/>
          <w:marTop w:val="0"/>
          <w:marBottom w:val="0"/>
          <w:divBdr>
            <w:top w:val="none" w:sz="0" w:space="0" w:color="auto"/>
            <w:left w:val="none" w:sz="0" w:space="0" w:color="auto"/>
            <w:bottom w:val="none" w:sz="0" w:space="0" w:color="auto"/>
            <w:right w:val="none" w:sz="0" w:space="0" w:color="auto"/>
          </w:divBdr>
          <w:divsChild>
            <w:div w:id="790052120">
              <w:marLeft w:val="0"/>
              <w:marRight w:val="0"/>
              <w:marTop w:val="0"/>
              <w:marBottom w:val="0"/>
              <w:divBdr>
                <w:top w:val="none" w:sz="0" w:space="0" w:color="auto"/>
                <w:left w:val="none" w:sz="0" w:space="0" w:color="auto"/>
                <w:bottom w:val="none" w:sz="0" w:space="0" w:color="auto"/>
                <w:right w:val="none" w:sz="0" w:space="0" w:color="auto"/>
              </w:divBdr>
              <w:divsChild>
                <w:div w:id="20839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15726">
      <w:bodyDiv w:val="1"/>
      <w:marLeft w:val="0"/>
      <w:marRight w:val="0"/>
      <w:marTop w:val="0"/>
      <w:marBottom w:val="0"/>
      <w:divBdr>
        <w:top w:val="none" w:sz="0" w:space="0" w:color="auto"/>
        <w:left w:val="none" w:sz="0" w:space="0" w:color="auto"/>
        <w:bottom w:val="none" w:sz="0" w:space="0" w:color="auto"/>
        <w:right w:val="none" w:sz="0" w:space="0" w:color="auto"/>
      </w:divBdr>
    </w:div>
    <w:div w:id="861166315">
      <w:bodyDiv w:val="1"/>
      <w:marLeft w:val="0"/>
      <w:marRight w:val="0"/>
      <w:marTop w:val="0"/>
      <w:marBottom w:val="0"/>
      <w:divBdr>
        <w:top w:val="none" w:sz="0" w:space="0" w:color="auto"/>
        <w:left w:val="none" w:sz="0" w:space="0" w:color="auto"/>
        <w:bottom w:val="none" w:sz="0" w:space="0" w:color="auto"/>
        <w:right w:val="none" w:sz="0" w:space="0" w:color="auto"/>
      </w:divBdr>
    </w:div>
    <w:div w:id="974486813">
      <w:bodyDiv w:val="1"/>
      <w:marLeft w:val="0"/>
      <w:marRight w:val="0"/>
      <w:marTop w:val="0"/>
      <w:marBottom w:val="0"/>
      <w:divBdr>
        <w:top w:val="none" w:sz="0" w:space="0" w:color="auto"/>
        <w:left w:val="none" w:sz="0" w:space="0" w:color="auto"/>
        <w:bottom w:val="none" w:sz="0" w:space="0" w:color="auto"/>
        <w:right w:val="none" w:sz="0" w:space="0" w:color="auto"/>
      </w:divBdr>
      <w:divsChild>
        <w:div w:id="865488346">
          <w:marLeft w:val="0"/>
          <w:marRight w:val="0"/>
          <w:marTop w:val="0"/>
          <w:marBottom w:val="0"/>
          <w:divBdr>
            <w:top w:val="none" w:sz="0" w:space="0" w:color="auto"/>
            <w:left w:val="none" w:sz="0" w:space="0" w:color="auto"/>
            <w:bottom w:val="none" w:sz="0" w:space="0" w:color="auto"/>
            <w:right w:val="none" w:sz="0" w:space="0" w:color="auto"/>
          </w:divBdr>
          <w:divsChild>
            <w:div w:id="2094232328">
              <w:marLeft w:val="0"/>
              <w:marRight w:val="0"/>
              <w:marTop w:val="0"/>
              <w:marBottom w:val="0"/>
              <w:divBdr>
                <w:top w:val="none" w:sz="0" w:space="0" w:color="auto"/>
                <w:left w:val="none" w:sz="0" w:space="0" w:color="auto"/>
                <w:bottom w:val="none" w:sz="0" w:space="0" w:color="auto"/>
                <w:right w:val="none" w:sz="0" w:space="0" w:color="auto"/>
              </w:divBdr>
              <w:divsChild>
                <w:div w:id="2593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7382">
      <w:bodyDiv w:val="1"/>
      <w:marLeft w:val="0"/>
      <w:marRight w:val="0"/>
      <w:marTop w:val="0"/>
      <w:marBottom w:val="0"/>
      <w:divBdr>
        <w:top w:val="none" w:sz="0" w:space="0" w:color="auto"/>
        <w:left w:val="none" w:sz="0" w:space="0" w:color="auto"/>
        <w:bottom w:val="none" w:sz="0" w:space="0" w:color="auto"/>
        <w:right w:val="none" w:sz="0" w:space="0" w:color="auto"/>
      </w:divBdr>
      <w:divsChild>
        <w:div w:id="736787667">
          <w:marLeft w:val="446"/>
          <w:marRight w:val="0"/>
          <w:marTop w:val="0"/>
          <w:marBottom w:val="0"/>
          <w:divBdr>
            <w:top w:val="none" w:sz="0" w:space="0" w:color="auto"/>
            <w:left w:val="none" w:sz="0" w:space="0" w:color="auto"/>
            <w:bottom w:val="none" w:sz="0" w:space="0" w:color="auto"/>
            <w:right w:val="none" w:sz="0" w:space="0" w:color="auto"/>
          </w:divBdr>
        </w:div>
        <w:div w:id="740099612">
          <w:marLeft w:val="446"/>
          <w:marRight w:val="0"/>
          <w:marTop w:val="0"/>
          <w:marBottom w:val="0"/>
          <w:divBdr>
            <w:top w:val="none" w:sz="0" w:space="0" w:color="auto"/>
            <w:left w:val="none" w:sz="0" w:space="0" w:color="auto"/>
            <w:bottom w:val="none" w:sz="0" w:space="0" w:color="auto"/>
            <w:right w:val="none" w:sz="0" w:space="0" w:color="auto"/>
          </w:divBdr>
        </w:div>
        <w:div w:id="1531840941">
          <w:marLeft w:val="446"/>
          <w:marRight w:val="0"/>
          <w:marTop w:val="0"/>
          <w:marBottom w:val="0"/>
          <w:divBdr>
            <w:top w:val="none" w:sz="0" w:space="0" w:color="auto"/>
            <w:left w:val="none" w:sz="0" w:space="0" w:color="auto"/>
            <w:bottom w:val="none" w:sz="0" w:space="0" w:color="auto"/>
            <w:right w:val="none" w:sz="0" w:space="0" w:color="auto"/>
          </w:divBdr>
        </w:div>
      </w:divsChild>
    </w:div>
    <w:div w:id="1283804753">
      <w:bodyDiv w:val="1"/>
      <w:marLeft w:val="0"/>
      <w:marRight w:val="0"/>
      <w:marTop w:val="0"/>
      <w:marBottom w:val="0"/>
      <w:divBdr>
        <w:top w:val="none" w:sz="0" w:space="0" w:color="auto"/>
        <w:left w:val="none" w:sz="0" w:space="0" w:color="auto"/>
        <w:bottom w:val="none" w:sz="0" w:space="0" w:color="auto"/>
        <w:right w:val="none" w:sz="0" w:space="0" w:color="auto"/>
      </w:divBdr>
    </w:div>
    <w:div w:id="1317764576">
      <w:bodyDiv w:val="1"/>
      <w:marLeft w:val="0"/>
      <w:marRight w:val="0"/>
      <w:marTop w:val="0"/>
      <w:marBottom w:val="0"/>
      <w:divBdr>
        <w:top w:val="none" w:sz="0" w:space="0" w:color="auto"/>
        <w:left w:val="none" w:sz="0" w:space="0" w:color="auto"/>
        <w:bottom w:val="none" w:sz="0" w:space="0" w:color="auto"/>
        <w:right w:val="none" w:sz="0" w:space="0" w:color="auto"/>
      </w:divBdr>
    </w:div>
    <w:div w:id="1399403100">
      <w:bodyDiv w:val="1"/>
      <w:marLeft w:val="0"/>
      <w:marRight w:val="0"/>
      <w:marTop w:val="0"/>
      <w:marBottom w:val="0"/>
      <w:divBdr>
        <w:top w:val="none" w:sz="0" w:space="0" w:color="auto"/>
        <w:left w:val="none" w:sz="0" w:space="0" w:color="auto"/>
        <w:bottom w:val="none" w:sz="0" w:space="0" w:color="auto"/>
        <w:right w:val="none" w:sz="0" w:space="0" w:color="auto"/>
      </w:divBdr>
      <w:divsChild>
        <w:div w:id="1650865651">
          <w:marLeft w:val="0"/>
          <w:marRight w:val="0"/>
          <w:marTop w:val="0"/>
          <w:marBottom w:val="0"/>
          <w:divBdr>
            <w:top w:val="none" w:sz="0" w:space="0" w:color="auto"/>
            <w:left w:val="none" w:sz="0" w:space="0" w:color="auto"/>
            <w:bottom w:val="none" w:sz="0" w:space="0" w:color="auto"/>
            <w:right w:val="none" w:sz="0" w:space="0" w:color="auto"/>
          </w:divBdr>
        </w:div>
        <w:div w:id="858348272">
          <w:marLeft w:val="0"/>
          <w:marRight w:val="0"/>
          <w:marTop w:val="0"/>
          <w:marBottom w:val="0"/>
          <w:divBdr>
            <w:top w:val="none" w:sz="0" w:space="0" w:color="auto"/>
            <w:left w:val="none" w:sz="0" w:space="0" w:color="auto"/>
            <w:bottom w:val="none" w:sz="0" w:space="0" w:color="auto"/>
            <w:right w:val="none" w:sz="0" w:space="0" w:color="auto"/>
          </w:divBdr>
        </w:div>
        <w:div w:id="1255748509">
          <w:marLeft w:val="0"/>
          <w:marRight w:val="0"/>
          <w:marTop w:val="0"/>
          <w:marBottom w:val="0"/>
          <w:divBdr>
            <w:top w:val="none" w:sz="0" w:space="0" w:color="auto"/>
            <w:left w:val="none" w:sz="0" w:space="0" w:color="auto"/>
            <w:bottom w:val="none" w:sz="0" w:space="0" w:color="auto"/>
            <w:right w:val="none" w:sz="0" w:space="0" w:color="auto"/>
          </w:divBdr>
        </w:div>
        <w:div w:id="522864520">
          <w:marLeft w:val="0"/>
          <w:marRight w:val="0"/>
          <w:marTop w:val="0"/>
          <w:marBottom w:val="0"/>
          <w:divBdr>
            <w:top w:val="none" w:sz="0" w:space="0" w:color="auto"/>
            <w:left w:val="none" w:sz="0" w:space="0" w:color="auto"/>
            <w:bottom w:val="none" w:sz="0" w:space="0" w:color="auto"/>
            <w:right w:val="none" w:sz="0" w:space="0" w:color="auto"/>
          </w:divBdr>
        </w:div>
        <w:div w:id="1058016683">
          <w:marLeft w:val="0"/>
          <w:marRight w:val="0"/>
          <w:marTop w:val="0"/>
          <w:marBottom w:val="0"/>
          <w:divBdr>
            <w:top w:val="none" w:sz="0" w:space="0" w:color="auto"/>
            <w:left w:val="none" w:sz="0" w:space="0" w:color="auto"/>
            <w:bottom w:val="none" w:sz="0" w:space="0" w:color="auto"/>
            <w:right w:val="none" w:sz="0" w:space="0" w:color="auto"/>
          </w:divBdr>
        </w:div>
      </w:divsChild>
    </w:div>
    <w:div w:id="1477987060">
      <w:bodyDiv w:val="1"/>
      <w:marLeft w:val="0"/>
      <w:marRight w:val="0"/>
      <w:marTop w:val="0"/>
      <w:marBottom w:val="0"/>
      <w:divBdr>
        <w:top w:val="none" w:sz="0" w:space="0" w:color="auto"/>
        <w:left w:val="none" w:sz="0" w:space="0" w:color="auto"/>
        <w:bottom w:val="none" w:sz="0" w:space="0" w:color="auto"/>
        <w:right w:val="none" w:sz="0" w:space="0" w:color="auto"/>
      </w:divBdr>
    </w:div>
    <w:div w:id="1577858652">
      <w:bodyDiv w:val="1"/>
      <w:marLeft w:val="0"/>
      <w:marRight w:val="0"/>
      <w:marTop w:val="0"/>
      <w:marBottom w:val="0"/>
      <w:divBdr>
        <w:top w:val="none" w:sz="0" w:space="0" w:color="auto"/>
        <w:left w:val="none" w:sz="0" w:space="0" w:color="auto"/>
        <w:bottom w:val="none" w:sz="0" w:space="0" w:color="auto"/>
        <w:right w:val="none" w:sz="0" w:space="0" w:color="auto"/>
      </w:divBdr>
    </w:div>
    <w:div w:id="1581792201">
      <w:bodyDiv w:val="1"/>
      <w:marLeft w:val="0"/>
      <w:marRight w:val="0"/>
      <w:marTop w:val="0"/>
      <w:marBottom w:val="0"/>
      <w:divBdr>
        <w:top w:val="none" w:sz="0" w:space="0" w:color="auto"/>
        <w:left w:val="none" w:sz="0" w:space="0" w:color="auto"/>
        <w:bottom w:val="none" w:sz="0" w:space="0" w:color="auto"/>
        <w:right w:val="none" w:sz="0" w:space="0" w:color="auto"/>
      </w:divBdr>
    </w:div>
    <w:div w:id="1897232240">
      <w:bodyDiv w:val="1"/>
      <w:marLeft w:val="0"/>
      <w:marRight w:val="0"/>
      <w:marTop w:val="0"/>
      <w:marBottom w:val="0"/>
      <w:divBdr>
        <w:top w:val="none" w:sz="0" w:space="0" w:color="auto"/>
        <w:left w:val="none" w:sz="0" w:space="0" w:color="auto"/>
        <w:bottom w:val="none" w:sz="0" w:space="0" w:color="auto"/>
        <w:right w:val="none" w:sz="0" w:space="0" w:color="auto"/>
      </w:divBdr>
      <w:divsChild>
        <w:div w:id="357778296">
          <w:marLeft w:val="0"/>
          <w:marRight w:val="0"/>
          <w:marTop w:val="0"/>
          <w:marBottom w:val="600"/>
          <w:divBdr>
            <w:top w:val="none" w:sz="0" w:space="0" w:color="auto"/>
            <w:left w:val="none" w:sz="0" w:space="0" w:color="auto"/>
            <w:bottom w:val="none" w:sz="0" w:space="0" w:color="auto"/>
            <w:right w:val="none" w:sz="0" w:space="0" w:color="auto"/>
          </w:divBdr>
        </w:div>
        <w:div w:id="1540047559">
          <w:marLeft w:val="0"/>
          <w:marRight w:val="0"/>
          <w:marTop w:val="0"/>
          <w:marBottom w:val="0"/>
          <w:divBdr>
            <w:top w:val="none" w:sz="0" w:space="0" w:color="auto"/>
            <w:left w:val="none" w:sz="0" w:space="0" w:color="auto"/>
            <w:bottom w:val="none" w:sz="0" w:space="0" w:color="auto"/>
            <w:right w:val="none" w:sz="0" w:space="0" w:color="auto"/>
          </w:divBdr>
          <w:divsChild>
            <w:div w:id="1986423549">
              <w:marLeft w:val="0"/>
              <w:marRight w:val="0"/>
              <w:marTop w:val="0"/>
              <w:marBottom w:val="0"/>
              <w:divBdr>
                <w:top w:val="none" w:sz="0" w:space="0" w:color="auto"/>
                <w:left w:val="none" w:sz="0" w:space="0" w:color="auto"/>
                <w:bottom w:val="none" w:sz="0" w:space="0" w:color="auto"/>
                <w:right w:val="none" w:sz="0" w:space="0" w:color="auto"/>
              </w:divBdr>
            </w:div>
            <w:div w:id="643195333">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999578843">
      <w:bodyDiv w:val="1"/>
      <w:marLeft w:val="0"/>
      <w:marRight w:val="0"/>
      <w:marTop w:val="0"/>
      <w:marBottom w:val="0"/>
      <w:divBdr>
        <w:top w:val="none" w:sz="0" w:space="0" w:color="auto"/>
        <w:left w:val="none" w:sz="0" w:space="0" w:color="auto"/>
        <w:bottom w:val="none" w:sz="0" w:space="0" w:color="auto"/>
        <w:right w:val="none" w:sz="0" w:space="0" w:color="auto"/>
      </w:divBdr>
    </w:div>
    <w:div w:id="2036537769">
      <w:bodyDiv w:val="1"/>
      <w:marLeft w:val="0"/>
      <w:marRight w:val="0"/>
      <w:marTop w:val="0"/>
      <w:marBottom w:val="0"/>
      <w:divBdr>
        <w:top w:val="none" w:sz="0" w:space="0" w:color="auto"/>
        <w:left w:val="none" w:sz="0" w:space="0" w:color="auto"/>
        <w:bottom w:val="none" w:sz="0" w:space="0" w:color="auto"/>
        <w:right w:val="none" w:sz="0" w:space="0" w:color="auto"/>
      </w:divBdr>
    </w:div>
    <w:div w:id="2067340907">
      <w:bodyDiv w:val="1"/>
      <w:marLeft w:val="0"/>
      <w:marRight w:val="0"/>
      <w:marTop w:val="0"/>
      <w:marBottom w:val="0"/>
      <w:divBdr>
        <w:top w:val="none" w:sz="0" w:space="0" w:color="auto"/>
        <w:left w:val="none" w:sz="0" w:space="0" w:color="auto"/>
        <w:bottom w:val="none" w:sz="0" w:space="0" w:color="auto"/>
        <w:right w:val="none" w:sz="0" w:space="0" w:color="auto"/>
      </w:divBdr>
    </w:div>
    <w:div w:id="208590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ey-sensorium.ru/museumrules.php" TargetMode="External"/><Relationship Id="rId3" Type="http://schemas.openxmlformats.org/officeDocument/2006/relationships/settings" Target="settings.xml"/><Relationship Id="rId7" Type="http://schemas.openxmlformats.org/officeDocument/2006/relationships/hyperlink" Target="http://muzey-sensoriu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1367</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Дмитрий Тейбаш</cp:lastModifiedBy>
  <cp:revision>22</cp:revision>
  <cp:lastPrinted>2014-04-30T11:11:00Z</cp:lastPrinted>
  <dcterms:created xsi:type="dcterms:W3CDTF">2024-12-15T07:20:00Z</dcterms:created>
  <dcterms:modified xsi:type="dcterms:W3CDTF">2024-12-24T17:52:00Z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